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63" w:rsidRPr="00D95B63" w:rsidRDefault="00D95B63" w:rsidP="00D95B63">
      <w:pPr>
        <w:spacing w:before="100" w:beforeAutospacing="1" w:after="100" w:afterAutospacing="1" w:line="240" w:lineRule="auto"/>
        <w:outlineLvl w:val="1"/>
        <w:rPr>
          <w:rFonts w:ascii="Times New Roman" w:eastAsia="Times New Roman" w:hAnsi="Times New Roman" w:cs="Times New Roman"/>
          <w:b/>
          <w:bCs/>
          <w:color w:val="000000"/>
          <w:kern w:val="36"/>
          <w:sz w:val="35"/>
          <w:szCs w:val="35"/>
          <w:lang w:eastAsia="it-IT"/>
        </w:rPr>
      </w:pPr>
      <w:r w:rsidRPr="00D95B63">
        <w:rPr>
          <w:rFonts w:ascii="Times New Roman" w:eastAsia="Times New Roman" w:hAnsi="Times New Roman" w:cs="Times New Roman"/>
          <w:b/>
          <w:bCs/>
          <w:color w:val="000000"/>
          <w:kern w:val="36"/>
          <w:sz w:val="35"/>
          <w:szCs w:val="35"/>
          <w:lang w:eastAsia="it-IT"/>
        </w:rPr>
        <w:t xml:space="preserve">La «nuova evangelizzazione» secondo </w:t>
      </w:r>
      <w:r>
        <w:rPr>
          <w:rFonts w:ascii="Times New Roman" w:eastAsia="Times New Roman" w:hAnsi="Times New Roman" w:cs="Times New Roman"/>
          <w:b/>
          <w:bCs/>
          <w:color w:val="000000"/>
          <w:kern w:val="36"/>
          <w:sz w:val="35"/>
          <w:szCs w:val="35"/>
          <w:lang w:eastAsia="it-IT"/>
        </w:rPr>
        <w:t xml:space="preserve">Papa </w:t>
      </w:r>
      <w:r w:rsidRPr="00D95B63">
        <w:rPr>
          <w:rFonts w:ascii="Times New Roman" w:eastAsia="Times New Roman" w:hAnsi="Times New Roman" w:cs="Times New Roman"/>
          <w:b/>
          <w:bCs/>
          <w:color w:val="000000"/>
          <w:kern w:val="36"/>
          <w:sz w:val="35"/>
          <w:szCs w:val="35"/>
          <w:lang w:eastAsia="it-IT"/>
        </w:rPr>
        <w:t>Francesco</w:t>
      </w:r>
    </w:p>
    <w:p w:rsidR="00D95B63" w:rsidRPr="00D95B63" w:rsidRDefault="00D95B63" w:rsidP="00D95B63">
      <w:pPr>
        <w:spacing w:after="0" w:line="240" w:lineRule="auto"/>
        <w:rPr>
          <w:rFonts w:ascii="Times New Roman" w:eastAsia="Times New Roman" w:hAnsi="Times New Roman" w:cs="Times New Roman"/>
          <w:sz w:val="24"/>
          <w:szCs w:val="24"/>
          <w:lang w:eastAsia="it-IT"/>
        </w:rPr>
      </w:pPr>
      <w:r w:rsidRPr="00D95B63">
        <w:rPr>
          <w:rFonts w:ascii="Times New Roman" w:eastAsia="Times New Roman" w:hAnsi="Times New Roman" w:cs="Times New Roman"/>
          <w:noProof/>
          <w:sz w:val="24"/>
          <w:szCs w:val="24"/>
          <w:lang w:eastAsia="it-IT"/>
        </w:rPr>
        <w:pict>
          <v:group id="_x0000_s1046" style="position:absolute;margin-left:0;margin-top:0;width:205.5pt;height:15pt;z-index:251658240;mso-position-horizontal-relative:char;mso-position-vertical-relative:line" coordsize="4110,300">
            <v:rect id="_x0000_s1047" href="javascript:window.print()" style="position:absolute;left:3765;top:30;width:345;height:240;mso-position-horizontal-relative:text;mso-position-vertical-relative:text" o:button="t" filled="f" stroked="f">
              <v:fill o:detectmouseclick="t"/>
            </v:rect>
            <v:rect id="_x0000_s1048" href="javascript:openWin('http://www.facebook.com/sharer.php', 'u='+escape(location.href))" style="position:absolute;left:2685;top:30;width:975;height:240;mso-position-horizontal-relative:text;mso-position-vertical-relative:text" o:button="t" filled="f" stroked="f">
              <v:fill o:detectmouseclick="t"/>
            </v:rect>
            <v:rect id="_x0000_s1049" href="javascript:openWin('http://twitter.com/home', 'status=Currently reading ' + escape(location.href))" style="position:absolute;left:1710;top:30;width:885;height:240;mso-position-horizontal-relative:text;mso-position-vertical-relative:text" o:button="t" filled="f" stroked="f">
              <v:fill o:detectmouseclick="t"/>
            </v:rect>
            <v:rect id="_x0000_s1050" href="http://vaticaninsider.lastampa.it/homepage/rss-feed/?type=100" style="position:absolute;left:645;width:1005;height:300;mso-position-horizontal-relative:text;mso-position-vertical-relative:text" o:button="t" filled="f" stroked="f">
              <v:fill o:detectmouseclick="t"/>
            </v:rect>
            <v:rect id="_x0000_s1051" href="http://vaticaninsider.lastampa.it/vaticano/dettaglio-articolo/articolo/francesco-francis-francisco-evangelizzazione-evangelization-evangelizacion-28598/" style="position:absolute;top:15;width:630;height:270;mso-position-horizontal-relative:text;mso-position-vertical-relative:text" o:button="t" filled="f" stroked="f">
              <v:fill o:detectmouseclick="t"/>
            </v:rect>
            <w10:anchorlock/>
          </v:group>
        </w:pict>
      </w:r>
    </w:p>
    <w:p w:rsidR="00D95B63" w:rsidRPr="00D95B63" w:rsidRDefault="00D95B63" w:rsidP="00D95B6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D4E5B"/>
          <w:sz w:val="24"/>
          <w:szCs w:val="24"/>
          <w:lang w:eastAsia="it-IT"/>
        </w:rPr>
        <w:drawing>
          <wp:inline distT="0" distB="0" distL="0" distR="0">
            <wp:extent cx="2381250" cy="2381250"/>
            <wp:effectExtent l="19050" t="0" r="0" b="0"/>
            <wp:docPr id="14" name="Immagine 14" descr="I cardinali con il Papa (ANSA)">
              <a:hlinkClick xmlns:a="http://schemas.openxmlformats.org/drawingml/2006/main" r:id="rId5"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 cardinali con il Papa (ANSA)">
                      <a:hlinkClick r:id="rId5" tgtFrame="&quot;thePicture&quot;"/>
                    </pic:cNvPr>
                    <pic:cNvPicPr>
                      <a:picLocks noChangeAspect="1" noChangeArrowheads="1"/>
                    </pic:cNvPicPr>
                  </pic:nvPicPr>
                  <pic:blipFill>
                    <a:blip r:embed="rId6"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D95B63" w:rsidRPr="00D95B63" w:rsidRDefault="00D95B63" w:rsidP="00D95B63">
      <w:pPr>
        <w:spacing w:before="100" w:beforeAutospacing="1" w:after="150" w:line="240" w:lineRule="auto"/>
        <w:outlineLvl w:val="2"/>
        <w:rPr>
          <w:rFonts w:ascii="Times New Roman" w:eastAsia="Times New Roman" w:hAnsi="Times New Roman" w:cs="Times New Roman"/>
          <w:b/>
          <w:bCs/>
          <w:color w:val="0D4E5B"/>
          <w:sz w:val="21"/>
          <w:szCs w:val="21"/>
          <w:lang w:eastAsia="it-IT"/>
        </w:rPr>
      </w:pPr>
      <w:r w:rsidRPr="00D95B63">
        <w:rPr>
          <w:rFonts w:ascii="Times New Roman" w:eastAsia="Times New Roman" w:hAnsi="Times New Roman" w:cs="Times New Roman"/>
          <w:b/>
          <w:bCs/>
          <w:color w:val="0D4E5B"/>
          <w:sz w:val="21"/>
          <w:szCs w:val="21"/>
          <w:lang w:eastAsia="it-IT"/>
        </w:rPr>
        <w:t>Il Papa ai partecipanti alla plenaria del Pontificio consiglio: «Usare il linguaggio della misericordia. Ogni cristiano dialoghi con chi la pensa diversamente, con chi ha un’altra fede, o non ha fede»</w:t>
      </w:r>
    </w:p>
    <w:p w:rsidR="00D95B63" w:rsidRPr="00D95B63" w:rsidRDefault="00D95B63" w:rsidP="00D95B63">
      <w:pPr>
        <w:spacing w:after="0" w:line="240" w:lineRule="auto"/>
        <w:rPr>
          <w:rFonts w:ascii="Times New Roman" w:eastAsia="Times New Roman" w:hAnsi="Times New Roman" w:cs="Times New Roman"/>
          <w:sz w:val="24"/>
          <w:szCs w:val="24"/>
          <w:lang w:eastAsia="it-IT"/>
        </w:rPr>
      </w:pPr>
      <w:r w:rsidRPr="00D95B63">
        <w:rPr>
          <w:rFonts w:ascii="Times New Roman" w:eastAsia="Times New Roman" w:hAnsi="Times New Roman" w:cs="Times New Roman"/>
          <w:b/>
          <w:bCs/>
          <w:caps/>
          <w:color w:val="333333"/>
          <w:sz w:val="15"/>
          <w:lang w:eastAsia="it-IT"/>
        </w:rPr>
        <w:t>ANDREA TORNIELLI</w:t>
      </w:r>
      <w:r w:rsidRPr="00D95B63">
        <w:rPr>
          <w:rFonts w:ascii="Times New Roman" w:eastAsia="Times New Roman" w:hAnsi="Times New Roman" w:cs="Times New Roman"/>
          <w:b/>
          <w:bCs/>
          <w:caps/>
          <w:color w:val="333333"/>
          <w:sz w:val="15"/>
          <w:szCs w:val="15"/>
          <w:lang w:eastAsia="it-IT"/>
        </w:rPr>
        <w:br/>
      </w:r>
      <w:r w:rsidRPr="00D95B63">
        <w:rPr>
          <w:rFonts w:ascii="Times New Roman" w:eastAsia="Times New Roman" w:hAnsi="Times New Roman" w:cs="Times New Roman"/>
          <w:caps/>
          <w:color w:val="9D9D9D"/>
          <w:sz w:val="14"/>
          <w:lang w:eastAsia="it-IT"/>
        </w:rPr>
        <w:t>Città del Vaticano</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 xml:space="preserve">«La nuova evangelizzazione non può che usare il linguaggio della misericordia, fatto di gesti e di atteggiamenti prima ancora che di parole». E bisogna «andare verso gli altri», dialogando con tutti. Lo ha detto Papa Francesco questa mattina ricevendo nella sala Clementina i partecipanti alla plenaria del Pontificio Consiglio per la nuova evangelizzazione guidato dall'arcivescovo Rino Fisichella. </w:t>
      </w:r>
      <w:proofErr w:type="spellStart"/>
      <w:r w:rsidRPr="00D95B63">
        <w:rPr>
          <w:rFonts w:ascii="Times New Roman" w:eastAsia="Times New Roman" w:hAnsi="Times New Roman" w:cs="Times New Roman"/>
          <w:sz w:val="18"/>
          <w:szCs w:val="18"/>
          <w:lang w:eastAsia="it-IT"/>
        </w:rPr>
        <w:t>Bergoglio</w:t>
      </w:r>
      <w:proofErr w:type="spellEnd"/>
      <w:r w:rsidRPr="00D95B63">
        <w:rPr>
          <w:rFonts w:ascii="Times New Roman" w:eastAsia="Times New Roman" w:hAnsi="Times New Roman" w:cs="Times New Roman"/>
          <w:sz w:val="18"/>
          <w:szCs w:val="18"/>
          <w:lang w:eastAsia="it-IT"/>
        </w:rPr>
        <w:t xml:space="preserve"> ha ringraziato per il servizio svolto e ha parlato del «primato della testimonianza», dell'«urgenza di andare incontro» e della necessità di un progetto pastorale «centrato sull'essenziale».</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«Nel nostro tempo si verifica spesso un atteggiamento di indifferenza verso la fede», ha detto Francesco e i cristiani, con la loro testimonianza di vita, sono chiamati a suscitare delle domande in chi li incontra: «Perché vivono così? Che cosa li spinge?». «Ciò di cui abbiamo bisogno, specialmente in questi tempi, sono testimoni credibili che con la vita e anche con la parola rendano visibile il Vangelo, risveglino l’attrazione per Gesù Cristo, per la bellezza di Dio».</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 xml:space="preserve">Tante persone, osserva Francesco si sono allontanate dalla Chiesa: «È sbagliato scaricare le colpe da una parte o dall’altra, anzi, non è il caso di parlare di colpe. Ci sono responsabilità nella storia della Chiesa e dei suoi uomini, ce ne sono in certe ideologie e anche nelle singole persone. Come figli della Chiesa - aggiunge il Papa - dobbiamo continuare il cammino del Concilio Vaticano II, spogliarci di cose inutili e dannose, di false sicurezze mondane che appesantiscono la Chiesa e danneggiano il suo vero volto». </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«C’è bisogno di cristiani - ha detto Francesco - che rendano visibile agli uomini di oggi la misericordia di Dio, la sua tenerezza per ogni creatura. Sappiamo tutti che la crisi dell’umanità contemporanea non è superficiale ma profonda. Per questo la nuova evangelizzazione, mentre chiama ad avere il coraggio di andare controcorrente, di convertirsi dagli idoli all’unico vero Dio, non può che usare il linguaggio della misericordia, fatto di gesti e di atteggiamenti prima ancora che di parole». Ogni battezzato è «un “</w:t>
      </w:r>
      <w:proofErr w:type="spellStart"/>
      <w:r w:rsidRPr="00D95B63">
        <w:rPr>
          <w:rFonts w:ascii="Times New Roman" w:eastAsia="Times New Roman" w:hAnsi="Times New Roman" w:cs="Times New Roman"/>
          <w:sz w:val="18"/>
          <w:szCs w:val="18"/>
          <w:lang w:eastAsia="it-IT"/>
        </w:rPr>
        <w:t>cristoforo</w:t>
      </w:r>
      <w:proofErr w:type="spellEnd"/>
      <w:r w:rsidRPr="00D95B63">
        <w:rPr>
          <w:rFonts w:ascii="Times New Roman" w:eastAsia="Times New Roman" w:hAnsi="Times New Roman" w:cs="Times New Roman"/>
          <w:sz w:val="18"/>
          <w:szCs w:val="18"/>
          <w:lang w:eastAsia="it-IT"/>
        </w:rPr>
        <w:t xml:space="preserve">”, portatore di Cristo, come dicevano gli antichi santi Padri. Chi ha incontrato Cristo, come la Samaritana al pozzo, non </w:t>
      </w:r>
      <w:r w:rsidRPr="00D95B63">
        <w:rPr>
          <w:rFonts w:ascii="Times New Roman" w:eastAsia="Times New Roman" w:hAnsi="Times New Roman" w:cs="Times New Roman"/>
          <w:sz w:val="18"/>
          <w:szCs w:val="18"/>
          <w:lang w:eastAsia="it-IT"/>
        </w:rPr>
        <w:lastRenderedPageBreak/>
        <w:t>può tenere per sé questa esperienza... C’è da chiedersi tutti se chi ci incontra percepisce nella nostra vita il calore della fede, vede nel nostro volto la gioia di avere incontrato Cristo!»</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Il Papa ha quindi sottolineato che la nuova evangelizzazione è «un movimento rinnovato verso chi ha smarrito la fede e il senso profondo della vita». E come «il Figlio di Dio è “uscito” dalla sua condizione divina ed è venuto incontro a noi», anche «ogni cristiano è chiamato ad andare incontro agli altri, a dialogare con quelli che non la pensano come noi, con quelli che hanno un’altra fede, o che non hanno fede. Incontrare tutti, perché tutti abbiamo in comune l’essere creati a immagine e somiglianza di Dio. Possiamo andare incontro a tutti, senza paura e senza rinunciare alla nostra appartenenza».</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 xml:space="preserve">«Nessuno - ha detto ancora Francesco - è escluso dalla speranza della vita, dall’amore di Dio. La Chiesa è inviata a risvegliare dappertutto questa speranza, specialmente dove è soffocata da condizioni esistenziali difficili, a volte disumane, dove la speranza non respira, soffoca. C’è bisogno dell’ossigeno del Vangelo, del soffio dello Spirito di Cristo risorto, che la riaccenda nei cuori. La Chiesa è la casa in cui le porte sono sempre aperte non solo perché ognuno possa trovarvi accoglienza e respirare amore e speranza, ma anche perché noi possiamo uscire a portare questo amore e questa speranza». </w:t>
      </w: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p>
    <w:p w:rsidR="00D95B63" w:rsidRPr="00D95B63" w:rsidRDefault="00D95B63" w:rsidP="00D95B63">
      <w:pPr>
        <w:spacing w:before="100" w:beforeAutospacing="1" w:after="100" w:afterAutospacing="1" w:line="255" w:lineRule="atLeast"/>
        <w:rPr>
          <w:rFonts w:ascii="Times New Roman" w:eastAsia="Times New Roman" w:hAnsi="Times New Roman" w:cs="Times New Roman"/>
          <w:sz w:val="18"/>
          <w:szCs w:val="18"/>
          <w:lang w:eastAsia="it-IT"/>
        </w:rPr>
      </w:pPr>
      <w:r w:rsidRPr="00D95B63">
        <w:rPr>
          <w:rFonts w:ascii="Times New Roman" w:eastAsia="Times New Roman" w:hAnsi="Times New Roman" w:cs="Times New Roman"/>
          <w:sz w:val="18"/>
          <w:szCs w:val="18"/>
          <w:lang w:eastAsia="it-IT"/>
        </w:rPr>
        <w:t>Infine, il Papa ha spiegato che «non serve disperdersi in tante cose secondarie o superflue», ma che bisogna «concentrarsi sulla realtà fondamentale, che è l’incontro con Cristo, con la sua misericordia, con il suo amore e l’amare i fratelli». Bisogna «percorrere vie nuove, con coraggio, senza fossilizzarci!». Il Papa ha sottolineato quindi «l’importanza della catechesi, come momento dell’evangelizzazione», per superare «la frattura tra Vangelo e cultura e l’analfabetismo dei nostri giorni in materia di fede». «Ho ricordato più volte - ha aggiunto - un fatto che mi ha impressionato nel mio ministero: incontrare bambini che non sapevano neppure farsi il segno della croce!». I catechisti svolgono «un servizio prezioso per la nuova evangelizzazione, ed è importante che i genitori siano i primi catechisti, i primi educatori alla fede nella propria famiglia con la testimonianza e con la parola».</w:t>
      </w:r>
    </w:p>
    <w:sectPr w:rsidR="00D95B63" w:rsidRPr="00D95B63" w:rsidSect="004A65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6415A"/>
    <w:multiLevelType w:val="multilevel"/>
    <w:tmpl w:val="D1184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E7109"/>
    <w:multiLevelType w:val="multilevel"/>
    <w:tmpl w:val="2F683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5B63"/>
    <w:rsid w:val="000013D3"/>
    <w:rsid w:val="0000225D"/>
    <w:rsid w:val="00004501"/>
    <w:rsid w:val="000130C2"/>
    <w:rsid w:val="00043EA6"/>
    <w:rsid w:val="000510A3"/>
    <w:rsid w:val="00055BDF"/>
    <w:rsid w:val="00057F6A"/>
    <w:rsid w:val="00067A93"/>
    <w:rsid w:val="00076B51"/>
    <w:rsid w:val="00081824"/>
    <w:rsid w:val="00092C4A"/>
    <w:rsid w:val="000B7DF5"/>
    <w:rsid w:val="000C50AB"/>
    <w:rsid w:val="000D3F40"/>
    <w:rsid w:val="000D43DF"/>
    <w:rsid w:val="000E37F3"/>
    <w:rsid w:val="000E5111"/>
    <w:rsid w:val="000F3196"/>
    <w:rsid w:val="000F3265"/>
    <w:rsid w:val="000F4648"/>
    <w:rsid w:val="000F74FC"/>
    <w:rsid w:val="001051FD"/>
    <w:rsid w:val="00105B99"/>
    <w:rsid w:val="00106803"/>
    <w:rsid w:val="00115660"/>
    <w:rsid w:val="0012545D"/>
    <w:rsid w:val="0012636C"/>
    <w:rsid w:val="0012724C"/>
    <w:rsid w:val="00131686"/>
    <w:rsid w:val="001354BC"/>
    <w:rsid w:val="00140717"/>
    <w:rsid w:val="0014093B"/>
    <w:rsid w:val="0016574C"/>
    <w:rsid w:val="00171D57"/>
    <w:rsid w:val="001746E6"/>
    <w:rsid w:val="001756E8"/>
    <w:rsid w:val="00185D44"/>
    <w:rsid w:val="001927A3"/>
    <w:rsid w:val="001B7466"/>
    <w:rsid w:val="001B7E51"/>
    <w:rsid w:val="001C1A08"/>
    <w:rsid w:val="001D47FA"/>
    <w:rsid w:val="001D49B4"/>
    <w:rsid w:val="001F5FB1"/>
    <w:rsid w:val="00204D40"/>
    <w:rsid w:val="00213950"/>
    <w:rsid w:val="0022140C"/>
    <w:rsid w:val="002225DA"/>
    <w:rsid w:val="00233CA6"/>
    <w:rsid w:val="00235883"/>
    <w:rsid w:val="00243704"/>
    <w:rsid w:val="00243C99"/>
    <w:rsid w:val="00247C91"/>
    <w:rsid w:val="00255A65"/>
    <w:rsid w:val="002A1298"/>
    <w:rsid w:val="002B02D3"/>
    <w:rsid w:val="002B3D73"/>
    <w:rsid w:val="002C2F0F"/>
    <w:rsid w:val="002E0D88"/>
    <w:rsid w:val="002F0322"/>
    <w:rsid w:val="002F224D"/>
    <w:rsid w:val="002F5D1C"/>
    <w:rsid w:val="00303622"/>
    <w:rsid w:val="003053B5"/>
    <w:rsid w:val="0030634D"/>
    <w:rsid w:val="003103A4"/>
    <w:rsid w:val="00314B7D"/>
    <w:rsid w:val="00316964"/>
    <w:rsid w:val="00320988"/>
    <w:rsid w:val="00320E0A"/>
    <w:rsid w:val="00323744"/>
    <w:rsid w:val="00331052"/>
    <w:rsid w:val="003432C0"/>
    <w:rsid w:val="00345234"/>
    <w:rsid w:val="0035671C"/>
    <w:rsid w:val="00357DCF"/>
    <w:rsid w:val="00362983"/>
    <w:rsid w:val="0037628C"/>
    <w:rsid w:val="003851F0"/>
    <w:rsid w:val="00391437"/>
    <w:rsid w:val="00392C37"/>
    <w:rsid w:val="003949F1"/>
    <w:rsid w:val="003B10DE"/>
    <w:rsid w:val="003D2660"/>
    <w:rsid w:val="003E122F"/>
    <w:rsid w:val="003E5B34"/>
    <w:rsid w:val="00404A1C"/>
    <w:rsid w:val="00406510"/>
    <w:rsid w:val="00406655"/>
    <w:rsid w:val="00415D93"/>
    <w:rsid w:val="00425389"/>
    <w:rsid w:val="00427AA3"/>
    <w:rsid w:val="0043743A"/>
    <w:rsid w:val="00440A0E"/>
    <w:rsid w:val="00446890"/>
    <w:rsid w:val="00446E7A"/>
    <w:rsid w:val="00451273"/>
    <w:rsid w:val="00452A20"/>
    <w:rsid w:val="0045373C"/>
    <w:rsid w:val="00465CDB"/>
    <w:rsid w:val="00476351"/>
    <w:rsid w:val="00476A6D"/>
    <w:rsid w:val="00483850"/>
    <w:rsid w:val="00495D92"/>
    <w:rsid w:val="00496647"/>
    <w:rsid w:val="004A6258"/>
    <w:rsid w:val="004A65C0"/>
    <w:rsid w:val="004A6990"/>
    <w:rsid w:val="004B3A81"/>
    <w:rsid w:val="004C5EDD"/>
    <w:rsid w:val="004C7177"/>
    <w:rsid w:val="004D269D"/>
    <w:rsid w:val="004D398B"/>
    <w:rsid w:val="004D4AB9"/>
    <w:rsid w:val="004E0E23"/>
    <w:rsid w:val="004E78F4"/>
    <w:rsid w:val="004F1799"/>
    <w:rsid w:val="00522A3E"/>
    <w:rsid w:val="0052619B"/>
    <w:rsid w:val="0053028D"/>
    <w:rsid w:val="005426B2"/>
    <w:rsid w:val="00543144"/>
    <w:rsid w:val="00545318"/>
    <w:rsid w:val="00546CDA"/>
    <w:rsid w:val="005523FD"/>
    <w:rsid w:val="00580053"/>
    <w:rsid w:val="00587B59"/>
    <w:rsid w:val="00593C71"/>
    <w:rsid w:val="00595A09"/>
    <w:rsid w:val="005A1723"/>
    <w:rsid w:val="005A33D8"/>
    <w:rsid w:val="005A520D"/>
    <w:rsid w:val="005A584B"/>
    <w:rsid w:val="005B6CB8"/>
    <w:rsid w:val="005D48DD"/>
    <w:rsid w:val="005D5A28"/>
    <w:rsid w:val="005E0D85"/>
    <w:rsid w:val="005E2E9D"/>
    <w:rsid w:val="005F3A24"/>
    <w:rsid w:val="005F56C2"/>
    <w:rsid w:val="006021D4"/>
    <w:rsid w:val="00603FE6"/>
    <w:rsid w:val="0060555E"/>
    <w:rsid w:val="00611F4D"/>
    <w:rsid w:val="00613723"/>
    <w:rsid w:val="00616181"/>
    <w:rsid w:val="00616BD2"/>
    <w:rsid w:val="0062534A"/>
    <w:rsid w:val="0064377A"/>
    <w:rsid w:val="00653AB7"/>
    <w:rsid w:val="0066253D"/>
    <w:rsid w:val="00663F94"/>
    <w:rsid w:val="00667688"/>
    <w:rsid w:val="006676B7"/>
    <w:rsid w:val="00672E3C"/>
    <w:rsid w:val="00686429"/>
    <w:rsid w:val="00693CAD"/>
    <w:rsid w:val="00694AF3"/>
    <w:rsid w:val="006A01D8"/>
    <w:rsid w:val="006A20CD"/>
    <w:rsid w:val="006A41BA"/>
    <w:rsid w:val="006B0009"/>
    <w:rsid w:val="006B024F"/>
    <w:rsid w:val="006B34EF"/>
    <w:rsid w:val="006B61E5"/>
    <w:rsid w:val="006B7659"/>
    <w:rsid w:val="006B7A19"/>
    <w:rsid w:val="006C0CAA"/>
    <w:rsid w:val="006C5F96"/>
    <w:rsid w:val="006C646A"/>
    <w:rsid w:val="006C7D52"/>
    <w:rsid w:val="006E32D5"/>
    <w:rsid w:val="006E6554"/>
    <w:rsid w:val="006F3E2B"/>
    <w:rsid w:val="006F65D4"/>
    <w:rsid w:val="00702DCE"/>
    <w:rsid w:val="007043EC"/>
    <w:rsid w:val="00704AE4"/>
    <w:rsid w:val="00720C0D"/>
    <w:rsid w:val="0072207B"/>
    <w:rsid w:val="0074648B"/>
    <w:rsid w:val="00757945"/>
    <w:rsid w:val="0076183A"/>
    <w:rsid w:val="00761A0C"/>
    <w:rsid w:val="007674F3"/>
    <w:rsid w:val="00774D71"/>
    <w:rsid w:val="00784D4C"/>
    <w:rsid w:val="00790C6D"/>
    <w:rsid w:val="00791E72"/>
    <w:rsid w:val="00792B22"/>
    <w:rsid w:val="007935CF"/>
    <w:rsid w:val="00797942"/>
    <w:rsid w:val="007A2410"/>
    <w:rsid w:val="007A33FF"/>
    <w:rsid w:val="007A7992"/>
    <w:rsid w:val="007B52BE"/>
    <w:rsid w:val="007B66B8"/>
    <w:rsid w:val="007D58C8"/>
    <w:rsid w:val="007E511E"/>
    <w:rsid w:val="007F00D9"/>
    <w:rsid w:val="007F0592"/>
    <w:rsid w:val="007F38FF"/>
    <w:rsid w:val="007F7A17"/>
    <w:rsid w:val="00806233"/>
    <w:rsid w:val="0081472F"/>
    <w:rsid w:val="00815F1B"/>
    <w:rsid w:val="00816B76"/>
    <w:rsid w:val="00844060"/>
    <w:rsid w:val="008617CA"/>
    <w:rsid w:val="008629D9"/>
    <w:rsid w:val="00871648"/>
    <w:rsid w:val="008864EC"/>
    <w:rsid w:val="00891D33"/>
    <w:rsid w:val="00892EC3"/>
    <w:rsid w:val="008A6BFC"/>
    <w:rsid w:val="008B0E09"/>
    <w:rsid w:val="008C54B9"/>
    <w:rsid w:val="008C734D"/>
    <w:rsid w:val="008E66E4"/>
    <w:rsid w:val="008F53BF"/>
    <w:rsid w:val="008F7EFB"/>
    <w:rsid w:val="009056C2"/>
    <w:rsid w:val="0091362B"/>
    <w:rsid w:val="00914217"/>
    <w:rsid w:val="00914F82"/>
    <w:rsid w:val="0091702F"/>
    <w:rsid w:val="0094440B"/>
    <w:rsid w:val="00950B99"/>
    <w:rsid w:val="00952992"/>
    <w:rsid w:val="00955C41"/>
    <w:rsid w:val="009619CB"/>
    <w:rsid w:val="00965504"/>
    <w:rsid w:val="00973C5A"/>
    <w:rsid w:val="00976BBF"/>
    <w:rsid w:val="00997F21"/>
    <w:rsid w:val="009A00AB"/>
    <w:rsid w:val="009A0941"/>
    <w:rsid w:val="009A469B"/>
    <w:rsid w:val="009A53D2"/>
    <w:rsid w:val="009A7022"/>
    <w:rsid w:val="009B20C5"/>
    <w:rsid w:val="009B6D62"/>
    <w:rsid w:val="009D4D20"/>
    <w:rsid w:val="009E5209"/>
    <w:rsid w:val="009E6D30"/>
    <w:rsid w:val="009F1337"/>
    <w:rsid w:val="00A02F77"/>
    <w:rsid w:val="00A06928"/>
    <w:rsid w:val="00A14A44"/>
    <w:rsid w:val="00A158EA"/>
    <w:rsid w:val="00A25D40"/>
    <w:rsid w:val="00A26E9F"/>
    <w:rsid w:val="00A3034F"/>
    <w:rsid w:val="00A304F7"/>
    <w:rsid w:val="00A36E11"/>
    <w:rsid w:val="00A63764"/>
    <w:rsid w:val="00A6417B"/>
    <w:rsid w:val="00A649E4"/>
    <w:rsid w:val="00A80D69"/>
    <w:rsid w:val="00A8286D"/>
    <w:rsid w:val="00A940EA"/>
    <w:rsid w:val="00AA40C8"/>
    <w:rsid w:val="00AA48A2"/>
    <w:rsid w:val="00AB3E97"/>
    <w:rsid w:val="00AC173E"/>
    <w:rsid w:val="00AC3C9A"/>
    <w:rsid w:val="00AD026F"/>
    <w:rsid w:val="00AD0C7C"/>
    <w:rsid w:val="00AD2EC8"/>
    <w:rsid w:val="00AE1100"/>
    <w:rsid w:val="00AE32D8"/>
    <w:rsid w:val="00B138E3"/>
    <w:rsid w:val="00B23072"/>
    <w:rsid w:val="00B446EC"/>
    <w:rsid w:val="00B44D99"/>
    <w:rsid w:val="00B5290E"/>
    <w:rsid w:val="00B67528"/>
    <w:rsid w:val="00B76AE4"/>
    <w:rsid w:val="00B80358"/>
    <w:rsid w:val="00B83A4D"/>
    <w:rsid w:val="00B83BDC"/>
    <w:rsid w:val="00B92B93"/>
    <w:rsid w:val="00BA12A5"/>
    <w:rsid w:val="00BA3403"/>
    <w:rsid w:val="00BB071D"/>
    <w:rsid w:val="00BB0A72"/>
    <w:rsid w:val="00BB5DAA"/>
    <w:rsid w:val="00BC2688"/>
    <w:rsid w:val="00BC7C39"/>
    <w:rsid w:val="00BD3487"/>
    <w:rsid w:val="00BD356A"/>
    <w:rsid w:val="00BD387F"/>
    <w:rsid w:val="00BE1261"/>
    <w:rsid w:val="00BE59AA"/>
    <w:rsid w:val="00BF1413"/>
    <w:rsid w:val="00BF1A85"/>
    <w:rsid w:val="00C04750"/>
    <w:rsid w:val="00C0765B"/>
    <w:rsid w:val="00C36959"/>
    <w:rsid w:val="00C434EC"/>
    <w:rsid w:val="00C50567"/>
    <w:rsid w:val="00C57266"/>
    <w:rsid w:val="00C621CB"/>
    <w:rsid w:val="00C651BF"/>
    <w:rsid w:val="00C73C80"/>
    <w:rsid w:val="00C81447"/>
    <w:rsid w:val="00C94B5B"/>
    <w:rsid w:val="00CA35EF"/>
    <w:rsid w:val="00CB1A9E"/>
    <w:rsid w:val="00CB60EC"/>
    <w:rsid w:val="00CB6A35"/>
    <w:rsid w:val="00CC15A7"/>
    <w:rsid w:val="00CC1B9C"/>
    <w:rsid w:val="00CC500B"/>
    <w:rsid w:val="00CD172C"/>
    <w:rsid w:val="00CF0C77"/>
    <w:rsid w:val="00CF0D73"/>
    <w:rsid w:val="00D26993"/>
    <w:rsid w:val="00D26C2A"/>
    <w:rsid w:val="00D355E8"/>
    <w:rsid w:val="00D375D4"/>
    <w:rsid w:val="00D378BF"/>
    <w:rsid w:val="00D4129E"/>
    <w:rsid w:val="00D446AD"/>
    <w:rsid w:val="00D46CE0"/>
    <w:rsid w:val="00D5327C"/>
    <w:rsid w:val="00D67BDE"/>
    <w:rsid w:val="00D70ED9"/>
    <w:rsid w:val="00D85645"/>
    <w:rsid w:val="00D85B65"/>
    <w:rsid w:val="00D900F2"/>
    <w:rsid w:val="00D92101"/>
    <w:rsid w:val="00D95B63"/>
    <w:rsid w:val="00D96ED2"/>
    <w:rsid w:val="00DA122A"/>
    <w:rsid w:val="00DB7B55"/>
    <w:rsid w:val="00DD7719"/>
    <w:rsid w:val="00DE47D9"/>
    <w:rsid w:val="00DF1B17"/>
    <w:rsid w:val="00E00B77"/>
    <w:rsid w:val="00E011AB"/>
    <w:rsid w:val="00E0406E"/>
    <w:rsid w:val="00E04CCA"/>
    <w:rsid w:val="00E16D8C"/>
    <w:rsid w:val="00E31E21"/>
    <w:rsid w:val="00E322B1"/>
    <w:rsid w:val="00E3340D"/>
    <w:rsid w:val="00E35CE3"/>
    <w:rsid w:val="00E64D3F"/>
    <w:rsid w:val="00E67735"/>
    <w:rsid w:val="00E80E6B"/>
    <w:rsid w:val="00E831D1"/>
    <w:rsid w:val="00E84329"/>
    <w:rsid w:val="00E91B41"/>
    <w:rsid w:val="00E95117"/>
    <w:rsid w:val="00E97F9E"/>
    <w:rsid w:val="00EA6572"/>
    <w:rsid w:val="00EC241D"/>
    <w:rsid w:val="00EC7407"/>
    <w:rsid w:val="00ED45BA"/>
    <w:rsid w:val="00ED7C6E"/>
    <w:rsid w:val="00EE0C2B"/>
    <w:rsid w:val="00EF2968"/>
    <w:rsid w:val="00F00E99"/>
    <w:rsid w:val="00F10DD9"/>
    <w:rsid w:val="00F1129B"/>
    <w:rsid w:val="00F15E4C"/>
    <w:rsid w:val="00F2013F"/>
    <w:rsid w:val="00F36805"/>
    <w:rsid w:val="00F37058"/>
    <w:rsid w:val="00F37E99"/>
    <w:rsid w:val="00F42C1E"/>
    <w:rsid w:val="00F62679"/>
    <w:rsid w:val="00F62F8E"/>
    <w:rsid w:val="00F63BCB"/>
    <w:rsid w:val="00F87357"/>
    <w:rsid w:val="00F87493"/>
    <w:rsid w:val="00F878AB"/>
    <w:rsid w:val="00F90797"/>
    <w:rsid w:val="00FA05E6"/>
    <w:rsid w:val="00FB77AB"/>
    <w:rsid w:val="00FD0D4F"/>
    <w:rsid w:val="00FD7F7F"/>
    <w:rsid w:val="00FF50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5C0"/>
  </w:style>
  <w:style w:type="paragraph" w:styleId="Titolo2">
    <w:name w:val="heading 2"/>
    <w:basedOn w:val="Normale"/>
    <w:link w:val="Titolo2Carattere"/>
    <w:uiPriority w:val="9"/>
    <w:qFormat/>
    <w:rsid w:val="00D95B63"/>
    <w:pPr>
      <w:spacing w:before="100" w:beforeAutospacing="1" w:after="100" w:afterAutospacing="1" w:line="240" w:lineRule="auto"/>
      <w:outlineLvl w:val="1"/>
    </w:pPr>
    <w:rPr>
      <w:rFonts w:ascii="Times New Roman" w:eastAsia="Times New Roman" w:hAnsi="Times New Roman" w:cs="Times New Roman"/>
      <w:b/>
      <w:bCs/>
      <w:color w:val="0D4E5B"/>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95B63"/>
    <w:rPr>
      <w:rFonts w:ascii="Times New Roman" w:eastAsia="Times New Roman" w:hAnsi="Times New Roman" w:cs="Times New Roman"/>
      <w:b/>
      <w:bCs/>
      <w:color w:val="0D4E5B"/>
      <w:sz w:val="36"/>
      <w:szCs w:val="36"/>
      <w:lang w:eastAsia="it-IT"/>
    </w:rPr>
  </w:style>
  <w:style w:type="character" w:styleId="Collegamentoipertestuale">
    <w:name w:val="Hyperlink"/>
    <w:basedOn w:val="Carpredefinitoparagrafo"/>
    <w:uiPriority w:val="99"/>
    <w:semiHidden/>
    <w:unhideWhenUsed/>
    <w:rsid w:val="00D95B63"/>
    <w:rPr>
      <w:color w:val="0D4E5B"/>
      <w:u w:val="single"/>
    </w:rPr>
  </w:style>
  <w:style w:type="paragraph" w:styleId="NormaleWeb">
    <w:name w:val="Normal (Web)"/>
    <w:basedOn w:val="Normale"/>
    <w:uiPriority w:val="99"/>
    <w:semiHidden/>
    <w:unhideWhenUsed/>
    <w:rsid w:val="00D95B63"/>
    <w:pPr>
      <w:spacing w:before="100" w:beforeAutospacing="1" w:after="100" w:afterAutospacing="1" w:line="255" w:lineRule="atLeast"/>
    </w:pPr>
    <w:rPr>
      <w:rFonts w:ascii="Times New Roman" w:eastAsia="Times New Roman" w:hAnsi="Times New Roman" w:cs="Times New Roman"/>
      <w:sz w:val="18"/>
      <w:szCs w:val="18"/>
      <w:lang w:eastAsia="it-IT"/>
    </w:rPr>
  </w:style>
  <w:style w:type="paragraph" w:customStyle="1" w:styleId="news-single-imgcaption">
    <w:name w:val="news-single-imgcaption"/>
    <w:basedOn w:val="Normale"/>
    <w:rsid w:val="00D95B63"/>
    <w:pPr>
      <w:spacing w:before="100" w:beforeAutospacing="1" w:after="100" w:afterAutospacing="1" w:line="255" w:lineRule="atLeast"/>
    </w:pPr>
    <w:rPr>
      <w:rFonts w:ascii="Times New Roman" w:eastAsia="Times New Roman" w:hAnsi="Times New Roman" w:cs="Times New Roman"/>
      <w:sz w:val="18"/>
      <w:szCs w:val="18"/>
      <w:lang w:eastAsia="it-IT"/>
    </w:rPr>
  </w:style>
  <w:style w:type="character" w:customStyle="1" w:styleId="luogo-girata">
    <w:name w:val="luogo-girata"/>
    <w:basedOn w:val="Carpredefinitoparagrafo"/>
    <w:rsid w:val="00D95B63"/>
    <w:rPr>
      <w:b w:val="0"/>
      <w:bCs w:val="0"/>
      <w:caps/>
      <w:color w:val="9D9D9D"/>
      <w:sz w:val="14"/>
      <w:szCs w:val="14"/>
    </w:rPr>
  </w:style>
  <w:style w:type="character" w:customStyle="1" w:styleId="autore-girata">
    <w:name w:val="autore-girata"/>
    <w:basedOn w:val="Carpredefinitoparagrafo"/>
    <w:rsid w:val="00D95B63"/>
    <w:rPr>
      <w:b/>
      <w:bCs/>
      <w:caps/>
      <w:color w:val="333333"/>
      <w:sz w:val="15"/>
      <w:szCs w:val="15"/>
    </w:rPr>
  </w:style>
  <w:style w:type="paragraph" w:customStyle="1" w:styleId="link1">
    <w:name w:val="link1"/>
    <w:basedOn w:val="Normale"/>
    <w:rsid w:val="00D95B63"/>
    <w:pPr>
      <w:spacing w:before="100" w:beforeAutospacing="1" w:after="100" w:afterAutospacing="1" w:line="255" w:lineRule="atLeast"/>
      <w:ind w:left="570" w:right="570"/>
    </w:pPr>
    <w:rPr>
      <w:rFonts w:ascii="Times New Roman" w:eastAsia="Times New Roman" w:hAnsi="Times New Roman" w:cs="Times New Roman"/>
      <w:color w:val="FFFFFF"/>
      <w:sz w:val="15"/>
      <w:szCs w:val="15"/>
      <w:lang w:eastAsia="it-IT"/>
    </w:rPr>
  </w:style>
  <w:style w:type="character" w:customStyle="1" w:styleId="data1">
    <w:name w:val="data1"/>
    <w:basedOn w:val="Carpredefinitoparagrafo"/>
    <w:rsid w:val="00D95B63"/>
    <w:rPr>
      <w:b/>
      <w:bCs/>
      <w:caps/>
      <w:color w:val="000000"/>
      <w:sz w:val="15"/>
      <w:szCs w:val="15"/>
    </w:rPr>
  </w:style>
  <w:style w:type="paragraph" w:customStyle="1" w:styleId="bloccot1">
    <w:name w:val="bloccot1"/>
    <w:basedOn w:val="Normale"/>
    <w:rsid w:val="00D95B63"/>
    <w:pPr>
      <w:spacing w:before="100" w:beforeAutospacing="1" w:after="100" w:afterAutospacing="1" w:line="255" w:lineRule="atLeast"/>
    </w:pPr>
    <w:rPr>
      <w:rFonts w:ascii="Times New Roman" w:eastAsia="Times New Roman" w:hAnsi="Times New Roman" w:cs="Times New Roman"/>
      <w:sz w:val="18"/>
      <w:szCs w:val="18"/>
      <w:lang w:eastAsia="it-IT"/>
    </w:rPr>
  </w:style>
  <w:style w:type="paragraph" w:styleId="Iniziomodulo-z">
    <w:name w:val="HTML Top of Form"/>
    <w:basedOn w:val="Normale"/>
    <w:next w:val="Normale"/>
    <w:link w:val="Iniziomodulo-zCarattere"/>
    <w:hidden/>
    <w:uiPriority w:val="99"/>
    <w:semiHidden/>
    <w:unhideWhenUsed/>
    <w:rsid w:val="00D95B63"/>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95B63"/>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95B63"/>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95B63"/>
    <w:rPr>
      <w:rFonts w:ascii="Arial" w:eastAsia="Times New Roman" w:hAnsi="Arial" w:cs="Arial"/>
      <w:vanish/>
      <w:sz w:val="16"/>
      <w:szCs w:val="16"/>
      <w:lang w:eastAsia="it-IT"/>
    </w:rPr>
  </w:style>
  <w:style w:type="character" w:customStyle="1" w:styleId="tit12">
    <w:name w:val="tit12"/>
    <w:basedOn w:val="Carpredefinitoparagrafo"/>
    <w:rsid w:val="00D95B63"/>
    <w:rPr>
      <w:b/>
      <w:bCs/>
      <w:color w:val="000000"/>
      <w:sz w:val="18"/>
      <w:szCs w:val="18"/>
      <w:shd w:val="clear" w:color="auto" w:fill="FFFFFF"/>
    </w:rPr>
  </w:style>
  <w:style w:type="character" w:customStyle="1" w:styleId="copyright">
    <w:name w:val="copyright"/>
    <w:basedOn w:val="Carpredefinitoparagrafo"/>
    <w:rsid w:val="00D95B63"/>
  </w:style>
  <w:style w:type="paragraph" w:styleId="Testofumetto">
    <w:name w:val="Balloon Text"/>
    <w:basedOn w:val="Normale"/>
    <w:link w:val="TestofumettoCarattere"/>
    <w:uiPriority w:val="99"/>
    <w:semiHidden/>
    <w:unhideWhenUsed/>
    <w:rsid w:val="00D95B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857906">
      <w:bodyDiv w:val="1"/>
      <w:marLeft w:val="0"/>
      <w:marRight w:val="0"/>
      <w:marTop w:val="0"/>
      <w:marBottom w:val="0"/>
      <w:divBdr>
        <w:top w:val="none" w:sz="0" w:space="0" w:color="auto"/>
        <w:left w:val="none" w:sz="0" w:space="0" w:color="auto"/>
        <w:bottom w:val="none" w:sz="0" w:space="0" w:color="auto"/>
        <w:right w:val="none" w:sz="0" w:space="0" w:color="auto"/>
      </w:divBdr>
      <w:divsChild>
        <w:div w:id="2116365023">
          <w:marLeft w:val="0"/>
          <w:marRight w:val="0"/>
          <w:marTop w:val="100"/>
          <w:marBottom w:val="100"/>
          <w:divBdr>
            <w:top w:val="none" w:sz="0" w:space="0" w:color="auto"/>
            <w:left w:val="none" w:sz="0" w:space="0" w:color="auto"/>
            <w:bottom w:val="none" w:sz="0" w:space="0" w:color="auto"/>
            <w:right w:val="none" w:sz="0" w:space="0" w:color="auto"/>
          </w:divBdr>
          <w:divsChild>
            <w:div w:id="2001081660">
              <w:marLeft w:val="0"/>
              <w:marRight w:val="0"/>
              <w:marTop w:val="0"/>
              <w:marBottom w:val="0"/>
              <w:divBdr>
                <w:top w:val="none" w:sz="0" w:space="0" w:color="auto"/>
                <w:left w:val="none" w:sz="0" w:space="0" w:color="auto"/>
                <w:bottom w:val="none" w:sz="0" w:space="0" w:color="auto"/>
                <w:right w:val="none" w:sz="0" w:space="0" w:color="auto"/>
              </w:divBdr>
              <w:divsChild>
                <w:div w:id="438448893">
                  <w:marLeft w:val="270"/>
                  <w:marRight w:val="0"/>
                  <w:marTop w:val="75"/>
                  <w:marBottom w:val="0"/>
                  <w:divBdr>
                    <w:top w:val="none" w:sz="0" w:space="0" w:color="auto"/>
                    <w:left w:val="none" w:sz="0" w:space="0" w:color="auto"/>
                    <w:bottom w:val="none" w:sz="0" w:space="0" w:color="auto"/>
                    <w:right w:val="none" w:sz="0" w:space="0" w:color="auto"/>
                  </w:divBdr>
                  <w:divsChild>
                    <w:div w:id="1197893410">
                      <w:marLeft w:val="0"/>
                      <w:marRight w:val="0"/>
                      <w:marTop w:val="0"/>
                      <w:marBottom w:val="0"/>
                      <w:divBdr>
                        <w:top w:val="none" w:sz="0" w:space="0" w:color="auto"/>
                        <w:left w:val="none" w:sz="0" w:space="0" w:color="auto"/>
                        <w:bottom w:val="none" w:sz="0" w:space="0" w:color="auto"/>
                        <w:right w:val="none" w:sz="0" w:space="0" w:color="auto"/>
                      </w:divBdr>
                      <w:divsChild>
                        <w:div w:id="980384349">
                          <w:marLeft w:val="0"/>
                          <w:marRight w:val="0"/>
                          <w:marTop w:val="15"/>
                          <w:marBottom w:val="0"/>
                          <w:divBdr>
                            <w:top w:val="none" w:sz="0" w:space="0" w:color="auto"/>
                            <w:left w:val="none" w:sz="0" w:space="0" w:color="auto"/>
                            <w:bottom w:val="none" w:sz="0" w:space="0" w:color="auto"/>
                            <w:right w:val="none" w:sz="0" w:space="0" w:color="auto"/>
                          </w:divBdr>
                        </w:div>
                        <w:div w:id="1570455530">
                          <w:marLeft w:val="0"/>
                          <w:marRight w:val="0"/>
                          <w:marTop w:val="0"/>
                          <w:marBottom w:val="0"/>
                          <w:divBdr>
                            <w:top w:val="none" w:sz="0" w:space="0" w:color="auto"/>
                            <w:left w:val="none" w:sz="0" w:space="0" w:color="auto"/>
                            <w:bottom w:val="none" w:sz="0" w:space="0" w:color="auto"/>
                            <w:right w:val="none" w:sz="0" w:space="0" w:color="auto"/>
                          </w:divBdr>
                        </w:div>
                        <w:div w:id="305668897">
                          <w:marLeft w:val="0"/>
                          <w:marRight w:val="0"/>
                          <w:marTop w:val="0"/>
                          <w:marBottom w:val="0"/>
                          <w:divBdr>
                            <w:top w:val="none" w:sz="0" w:space="0" w:color="auto"/>
                            <w:left w:val="none" w:sz="0" w:space="0" w:color="auto"/>
                            <w:bottom w:val="none" w:sz="0" w:space="0" w:color="auto"/>
                            <w:right w:val="none" w:sz="0" w:space="0" w:color="auto"/>
                          </w:divBdr>
                        </w:div>
                        <w:div w:id="1302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3391">
                  <w:marLeft w:val="0"/>
                  <w:marRight w:val="180"/>
                  <w:marTop w:val="75"/>
                  <w:marBottom w:val="0"/>
                  <w:divBdr>
                    <w:top w:val="none" w:sz="0" w:space="0" w:color="auto"/>
                    <w:left w:val="none" w:sz="0" w:space="0" w:color="auto"/>
                    <w:bottom w:val="none" w:sz="0" w:space="0" w:color="auto"/>
                    <w:right w:val="none" w:sz="0" w:space="0" w:color="auto"/>
                  </w:divBdr>
                </w:div>
              </w:divsChild>
            </w:div>
            <w:div w:id="788670393">
              <w:marLeft w:val="4215"/>
              <w:marRight w:val="0"/>
              <w:marTop w:val="225"/>
              <w:marBottom w:val="0"/>
              <w:divBdr>
                <w:top w:val="none" w:sz="0" w:space="0" w:color="auto"/>
                <w:left w:val="none" w:sz="0" w:space="0" w:color="auto"/>
                <w:bottom w:val="none" w:sz="0" w:space="0" w:color="auto"/>
                <w:right w:val="none" w:sz="0" w:space="0" w:color="auto"/>
              </w:divBdr>
            </w:div>
            <w:div w:id="1798909558">
              <w:marLeft w:val="5910"/>
              <w:marRight w:val="0"/>
              <w:marTop w:val="930"/>
              <w:marBottom w:val="0"/>
              <w:divBdr>
                <w:top w:val="none" w:sz="0" w:space="0" w:color="auto"/>
                <w:left w:val="none" w:sz="0" w:space="0" w:color="auto"/>
                <w:bottom w:val="none" w:sz="0" w:space="0" w:color="auto"/>
                <w:right w:val="none" w:sz="0" w:space="0" w:color="auto"/>
              </w:divBdr>
            </w:div>
            <w:div w:id="795368236">
              <w:marLeft w:val="0"/>
              <w:marRight w:val="0"/>
              <w:marTop w:val="0"/>
              <w:marBottom w:val="0"/>
              <w:divBdr>
                <w:top w:val="none" w:sz="0" w:space="0" w:color="auto"/>
                <w:left w:val="none" w:sz="0" w:space="0" w:color="auto"/>
                <w:bottom w:val="none" w:sz="0" w:space="0" w:color="auto"/>
                <w:right w:val="none" w:sz="0" w:space="0" w:color="auto"/>
              </w:divBdr>
              <w:divsChild>
                <w:div w:id="1071658048">
                  <w:marLeft w:val="0"/>
                  <w:marRight w:val="0"/>
                  <w:marTop w:val="0"/>
                  <w:marBottom w:val="0"/>
                  <w:divBdr>
                    <w:top w:val="none" w:sz="0" w:space="0" w:color="auto"/>
                    <w:left w:val="none" w:sz="0" w:space="0" w:color="auto"/>
                    <w:bottom w:val="none" w:sz="0" w:space="0" w:color="auto"/>
                    <w:right w:val="none" w:sz="0" w:space="0" w:color="auto"/>
                  </w:divBdr>
                </w:div>
                <w:div w:id="396172681">
                  <w:marLeft w:val="0"/>
                  <w:marRight w:val="270"/>
                  <w:marTop w:val="180"/>
                  <w:marBottom w:val="0"/>
                  <w:divBdr>
                    <w:top w:val="none" w:sz="0" w:space="0" w:color="auto"/>
                    <w:left w:val="none" w:sz="0" w:space="0" w:color="auto"/>
                    <w:bottom w:val="none" w:sz="0" w:space="0" w:color="auto"/>
                    <w:right w:val="none" w:sz="0" w:space="0" w:color="auto"/>
                  </w:divBdr>
                </w:div>
              </w:divsChild>
            </w:div>
            <w:div w:id="1645427332">
              <w:marLeft w:val="0"/>
              <w:marRight w:val="0"/>
              <w:marTop w:val="60"/>
              <w:marBottom w:val="0"/>
              <w:divBdr>
                <w:top w:val="none" w:sz="0" w:space="0" w:color="auto"/>
                <w:left w:val="none" w:sz="0" w:space="0" w:color="auto"/>
                <w:bottom w:val="none" w:sz="0" w:space="0" w:color="auto"/>
                <w:right w:val="none" w:sz="0" w:space="0" w:color="auto"/>
              </w:divBdr>
              <w:divsChild>
                <w:div w:id="1897814567">
                  <w:marLeft w:val="0"/>
                  <w:marRight w:val="0"/>
                  <w:marTop w:val="0"/>
                  <w:marBottom w:val="0"/>
                  <w:divBdr>
                    <w:top w:val="none" w:sz="0" w:space="0" w:color="auto"/>
                    <w:left w:val="none" w:sz="0" w:space="0" w:color="auto"/>
                    <w:bottom w:val="none" w:sz="0" w:space="0" w:color="auto"/>
                    <w:right w:val="none" w:sz="0" w:space="0" w:color="auto"/>
                  </w:divBdr>
                  <w:divsChild>
                    <w:div w:id="1492210400">
                      <w:marLeft w:val="0"/>
                      <w:marRight w:val="0"/>
                      <w:marTop w:val="0"/>
                      <w:marBottom w:val="0"/>
                      <w:divBdr>
                        <w:top w:val="none" w:sz="0" w:space="0" w:color="auto"/>
                        <w:left w:val="none" w:sz="0" w:space="0" w:color="auto"/>
                        <w:bottom w:val="none" w:sz="0" w:space="0" w:color="auto"/>
                        <w:right w:val="none" w:sz="0" w:space="0" w:color="auto"/>
                      </w:divBdr>
                      <w:divsChild>
                        <w:div w:id="168838865">
                          <w:marLeft w:val="0"/>
                          <w:marRight w:val="0"/>
                          <w:marTop w:val="0"/>
                          <w:marBottom w:val="0"/>
                          <w:divBdr>
                            <w:top w:val="none" w:sz="0" w:space="0" w:color="auto"/>
                            <w:left w:val="none" w:sz="0" w:space="0" w:color="auto"/>
                            <w:bottom w:val="none" w:sz="0" w:space="0" w:color="auto"/>
                            <w:right w:val="none" w:sz="0" w:space="0" w:color="auto"/>
                          </w:divBdr>
                        </w:div>
                      </w:divsChild>
                    </w:div>
                    <w:div w:id="2108692944">
                      <w:marLeft w:val="0"/>
                      <w:marRight w:val="0"/>
                      <w:marTop w:val="0"/>
                      <w:marBottom w:val="0"/>
                      <w:divBdr>
                        <w:top w:val="none" w:sz="0" w:space="0" w:color="auto"/>
                        <w:left w:val="none" w:sz="0" w:space="0" w:color="auto"/>
                        <w:bottom w:val="none" w:sz="0" w:space="0" w:color="auto"/>
                        <w:right w:val="none" w:sz="0" w:space="0" w:color="auto"/>
                      </w:divBdr>
                    </w:div>
                    <w:div w:id="197011121">
                      <w:marLeft w:val="0"/>
                      <w:marRight w:val="0"/>
                      <w:marTop w:val="0"/>
                      <w:marBottom w:val="0"/>
                      <w:divBdr>
                        <w:top w:val="none" w:sz="0" w:space="0" w:color="auto"/>
                        <w:left w:val="none" w:sz="0" w:space="0" w:color="auto"/>
                        <w:bottom w:val="none" w:sz="0" w:space="0" w:color="auto"/>
                        <w:right w:val="none" w:sz="0" w:space="0" w:color="auto"/>
                      </w:divBdr>
                      <w:divsChild>
                        <w:div w:id="11981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612">
                  <w:marLeft w:val="0"/>
                  <w:marRight w:val="0"/>
                  <w:marTop w:val="300"/>
                  <w:marBottom w:val="0"/>
                  <w:divBdr>
                    <w:top w:val="none" w:sz="0" w:space="0" w:color="auto"/>
                    <w:left w:val="none" w:sz="0" w:space="0" w:color="auto"/>
                    <w:bottom w:val="none" w:sz="0" w:space="0" w:color="auto"/>
                    <w:right w:val="none" w:sz="0" w:space="0" w:color="auto"/>
                  </w:divBdr>
                  <w:divsChild>
                    <w:div w:id="968242833">
                      <w:marLeft w:val="0"/>
                      <w:marRight w:val="0"/>
                      <w:marTop w:val="0"/>
                      <w:marBottom w:val="0"/>
                      <w:divBdr>
                        <w:top w:val="none" w:sz="0" w:space="0" w:color="auto"/>
                        <w:left w:val="none" w:sz="0" w:space="0" w:color="auto"/>
                        <w:bottom w:val="single" w:sz="6" w:space="0" w:color="F4F4F4"/>
                        <w:right w:val="none" w:sz="0" w:space="0" w:color="auto"/>
                      </w:divBdr>
                    </w:div>
                    <w:div w:id="1673682950">
                      <w:marLeft w:val="0"/>
                      <w:marRight w:val="0"/>
                      <w:marTop w:val="0"/>
                      <w:marBottom w:val="0"/>
                      <w:divBdr>
                        <w:top w:val="none" w:sz="0" w:space="0" w:color="auto"/>
                        <w:left w:val="none" w:sz="0" w:space="0" w:color="auto"/>
                        <w:bottom w:val="none" w:sz="0" w:space="0" w:color="auto"/>
                        <w:right w:val="none" w:sz="0" w:space="0" w:color="auto"/>
                      </w:divBdr>
                    </w:div>
                    <w:div w:id="2086562512">
                      <w:marLeft w:val="0"/>
                      <w:marRight w:val="0"/>
                      <w:marTop w:val="0"/>
                      <w:marBottom w:val="0"/>
                      <w:divBdr>
                        <w:top w:val="none" w:sz="0" w:space="0" w:color="auto"/>
                        <w:left w:val="none" w:sz="0" w:space="0" w:color="auto"/>
                        <w:bottom w:val="none" w:sz="0" w:space="0" w:color="auto"/>
                        <w:right w:val="none" w:sz="0" w:space="0" w:color="auto"/>
                      </w:divBdr>
                      <w:divsChild>
                        <w:div w:id="1988317229">
                          <w:marLeft w:val="0"/>
                          <w:marRight w:val="0"/>
                          <w:marTop w:val="0"/>
                          <w:marBottom w:val="0"/>
                          <w:divBdr>
                            <w:top w:val="none" w:sz="0" w:space="0" w:color="auto"/>
                            <w:left w:val="none" w:sz="0" w:space="0" w:color="auto"/>
                            <w:bottom w:val="none" w:sz="0" w:space="0" w:color="auto"/>
                            <w:right w:val="none" w:sz="0" w:space="0" w:color="auto"/>
                          </w:divBdr>
                        </w:div>
                        <w:div w:id="2078279477">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sChild>
                    </w:div>
                    <w:div w:id="1325470029">
                      <w:marLeft w:val="0"/>
                      <w:marRight w:val="0"/>
                      <w:marTop w:val="0"/>
                      <w:marBottom w:val="0"/>
                      <w:divBdr>
                        <w:top w:val="none" w:sz="0" w:space="0" w:color="auto"/>
                        <w:left w:val="none" w:sz="0" w:space="0" w:color="auto"/>
                        <w:bottom w:val="none" w:sz="0" w:space="0" w:color="auto"/>
                        <w:right w:val="none" w:sz="0" w:space="0" w:color="auto"/>
                      </w:divBdr>
                    </w:div>
                    <w:div w:id="428354291">
                      <w:marLeft w:val="0"/>
                      <w:marRight w:val="0"/>
                      <w:marTop w:val="0"/>
                      <w:marBottom w:val="0"/>
                      <w:divBdr>
                        <w:top w:val="none" w:sz="0" w:space="0" w:color="auto"/>
                        <w:left w:val="none" w:sz="0" w:space="0" w:color="auto"/>
                        <w:bottom w:val="none" w:sz="0" w:space="0" w:color="auto"/>
                        <w:right w:val="none" w:sz="0" w:space="0" w:color="auto"/>
                      </w:divBdr>
                      <w:divsChild>
                        <w:div w:id="1109160234">
                          <w:marLeft w:val="0"/>
                          <w:marRight w:val="0"/>
                          <w:marTop w:val="0"/>
                          <w:marBottom w:val="0"/>
                          <w:divBdr>
                            <w:top w:val="none" w:sz="0" w:space="0" w:color="auto"/>
                            <w:left w:val="none" w:sz="0" w:space="0" w:color="auto"/>
                            <w:bottom w:val="none" w:sz="0" w:space="0" w:color="auto"/>
                            <w:right w:val="none" w:sz="0" w:space="0" w:color="auto"/>
                          </w:divBdr>
                        </w:div>
                        <w:div w:id="144711525">
                          <w:marLeft w:val="0"/>
                          <w:marRight w:val="0"/>
                          <w:marTop w:val="0"/>
                          <w:marBottom w:val="0"/>
                          <w:divBdr>
                            <w:top w:val="none" w:sz="0" w:space="0" w:color="auto"/>
                            <w:left w:val="none" w:sz="0" w:space="0" w:color="auto"/>
                            <w:bottom w:val="none" w:sz="0" w:space="0" w:color="auto"/>
                            <w:right w:val="none" w:sz="0" w:space="0" w:color="auto"/>
                          </w:divBdr>
                        </w:div>
                        <w:div w:id="135953941">
                          <w:marLeft w:val="0"/>
                          <w:marRight w:val="0"/>
                          <w:marTop w:val="0"/>
                          <w:marBottom w:val="0"/>
                          <w:divBdr>
                            <w:top w:val="none" w:sz="0" w:space="0" w:color="auto"/>
                            <w:left w:val="none" w:sz="0" w:space="0" w:color="auto"/>
                            <w:bottom w:val="none" w:sz="0" w:space="0" w:color="auto"/>
                            <w:right w:val="none" w:sz="0" w:space="0" w:color="auto"/>
                          </w:divBdr>
                        </w:div>
                      </w:divsChild>
                    </w:div>
                    <w:div w:id="1317340051">
                      <w:marLeft w:val="0"/>
                      <w:marRight w:val="0"/>
                      <w:marTop w:val="0"/>
                      <w:marBottom w:val="0"/>
                      <w:divBdr>
                        <w:top w:val="none" w:sz="0" w:space="0" w:color="auto"/>
                        <w:left w:val="none" w:sz="0" w:space="0" w:color="auto"/>
                        <w:bottom w:val="none" w:sz="0" w:space="0" w:color="auto"/>
                        <w:right w:val="none" w:sz="0" w:space="0" w:color="auto"/>
                      </w:divBdr>
                    </w:div>
                    <w:div w:id="258487529">
                      <w:marLeft w:val="0"/>
                      <w:marRight w:val="0"/>
                      <w:marTop w:val="0"/>
                      <w:marBottom w:val="0"/>
                      <w:divBdr>
                        <w:top w:val="none" w:sz="0" w:space="0" w:color="auto"/>
                        <w:left w:val="none" w:sz="0" w:space="0" w:color="auto"/>
                        <w:bottom w:val="none" w:sz="0" w:space="0" w:color="auto"/>
                        <w:right w:val="none" w:sz="0" w:space="0" w:color="auto"/>
                      </w:divBdr>
                      <w:divsChild>
                        <w:div w:id="675301662">
                          <w:marLeft w:val="0"/>
                          <w:marRight w:val="0"/>
                          <w:marTop w:val="0"/>
                          <w:marBottom w:val="0"/>
                          <w:divBdr>
                            <w:top w:val="none" w:sz="0" w:space="0" w:color="auto"/>
                            <w:left w:val="none" w:sz="0" w:space="0" w:color="auto"/>
                            <w:bottom w:val="none" w:sz="0" w:space="0" w:color="auto"/>
                            <w:right w:val="none" w:sz="0" w:space="0" w:color="auto"/>
                          </w:divBdr>
                        </w:div>
                        <w:div w:id="586575488">
                          <w:marLeft w:val="0"/>
                          <w:marRight w:val="0"/>
                          <w:marTop w:val="0"/>
                          <w:marBottom w:val="0"/>
                          <w:divBdr>
                            <w:top w:val="none" w:sz="0" w:space="0" w:color="auto"/>
                            <w:left w:val="none" w:sz="0" w:space="0" w:color="auto"/>
                            <w:bottom w:val="none" w:sz="0" w:space="0" w:color="auto"/>
                            <w:right w:val="none" w:sz="0" w:space="0" w:color="auto"/>
                          </w:divBdr>
                        </w:div>
                        <w:div w:id="1308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8216">
                  <w:marLeft w:val="60"/>
                  <w:marRight w:val="0"/>
                  <w:marTop w:val="0"/>
                  <w:marBottom w:val="0"/>
                  <w:divBdr>
                    <w:top w:val="none" w:sz="0" w:space="0" w:color="auto"/>
                    <w:left w:val="none" w:sz="0" w:space="0" w:color="auto"/>
                    <w:bottom w:val="none" w:sz="0" w:space="0" w:color="auto"/>
                    <w:right w:val="none" w:sz="0" w:space="0" w:color="auto"/>
                  </w:divBdr>
                  <w:divsChild>
                    <w:div w:id="574516079">
                      <w:marLeft w:val="0"/>
                      <w:marRight w:val="0"/>
                      <w:marTop w:val="0"/>
                      <w:marBottom w:val="0"/>
                      <w:divBdr>
                        <w:top w:val="none" w:sz="0" w:space="0" w:color="auto"/>
                        <w:left w:val="none" w:sz="0" w:space="0" w:color="auto"/>
                        <w:bottom w:val="none" w:sz="0" w:space="0" w:color="auto"/>
                        <w:right w:val="none" w:sz="0" w:space="0" w:color="auto"/>
                      </w:divBdr>
                      <w:divsChild>
                        <w:div w:id="760025073">
                          <w:marLeft w:val="0"/>
                          <w:marRight w:val="0"/>
                          <w:marTop w:val="0"/>
                          <w:marBottom w:val="0"/>
                          <w:divBdr>
                            <w:top w:val="none" w:sz="0" w:space="0" w:color="auto"/>
                            <w:left w:val="none" w:sz="0" w:space="0" w:color="auto"/>
                            <w:bottom w:val="none" w:sz="0" w:space="0" w:color="auto"/>
                            <w:right w:val="none" w:sz="0" w:space="0" w:color="auto"/>
                          </w:divBdr>
                          <w:divsChild>
                            <w:div w:id="442892755">
                              <w:marLeft w:val="0"/>
                              <w:marRight w:val="0"/>
                              <w:marTop w:val="0"/>
                              <w:marBottom w:val="0"/>
                              <w:divBdr>
                                <w:top w:val="none" w:sz="0" w:space="0" w:color="auto"/>
                                <w:left w:val="none" w:sz="0" w:space="0" w:color="auto"/>
                                <w:bottom w:val="none" w:sz="0" w:space="0" w:color="auto"/>
                                <w:right w:val="none" w:sz="0" w:space="0" w:color="auto"/>
                              </w:divBdr>
                              <w:divsChild>
                                <w:div w:id="674571964">
                                  <w:marLeft w:val="0"/>
                                  <w:marRight w:val="0"/>
                                  <w:marTop w:val="0"/>
                                  <w:marBottom w:val="0"/>
                                  <w:divBdr>
                                    <w:top w:val="none" w:sz="0" w:space="0" w:color="auto"/>
                                    <w:left w:val="none" w:sz="0" w:space="0" w:color="auto"/>
                                    <w:bottom w:val="none" w:sz="0" w:space="0" w:color="auto"/>
                                    <w:right w:val="none" w:sz="0" w:space="0" w:color="auto"/>
                                  </w:divBdr>
                                  <w:divsChild>
                                    <w:div w:id="186852539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035496524">
                              <w:marLeft w:val="0"/>
                              <w:marRight w:val="0"/>
                              <w:marTop w:val="60"/>
                              <w:marBottom w:val="0"/>
                              <w:divBdr>
                                <w:top w:val="none" w:sz="0" w:space="0" w:color="auto"/>
                                <w:left w:val="none" w:sz="0" w:space="0" w:color="auto"/>
                                <w:bottom w:val="none" w:sz="0" w:space="0" w:color="auto"/>
                                <w:right w:val="none" w:sz="0" w:space="0" w:color="auto"/>
                              </w:divBdr>
                              <w:divsChild>
                                <w:div w:id="568197896">
                                  <w:marLeft w:val="0"/>
                                  <w:marRight w:val="0"/>
                                  <w:marTop w:val="0"/>
                                  <w:marBottom w:val="0"/>
                                  <w:divBdr>
                                    <w:top w:val="none" w:sz="0" w:space="0" w:color="auto"/>
                                    <w:left w:val="none" w:sz="0" w:space="0" w:color="auto"/>
                                    <w:bottom w:val="none" w:sz="0" w:space="0" w:color="auto"/>
                                    <w:right w:val="none" w:sz="0" w:space="0" w:color="auto"/>
                                  </w:divBdr>
                                  <w:divsChild>
                                    <w:div w:id="97069353">
                                      <w:marLeft w:val="30"/>
                                      <w:marRight w:val="0"/>
                                      <w:marTop w:val="0"/>
                                      <w:marBottom w:val="0"/>
                                      <w:divBdr>
                                        <w:top w:val="none" w:sz="0" w:space="0" w:color="auto"/>
                                        <w:left w:val="none" w:sz="0" w:space="0" w:color="auto"/>
                                        <w:bottom w:val="none" w:sz="0" w:space="0" w:color="auto"/>
                                        <w:right w:val="none" w:sz="0" w:space="0" w:color="auto"/>
                                      </w:divBdr>
                                    </w:div>
                                  </w:divsChild>
                                </w:div>
                                <w:div w:id="267780192">
                                  <w:marLeft w:val="0"/>
                                  <w:marRight w:val="0"/>
                                  <w:marTop w:val="0"/>
                                  <w:marBottom w:val="0"/>
                                  <w:divBdr>
                                    <w:top w:val="none" w:sz="0" w:space="0" w:color="auto"/>
                                    <w:left w:val="none" w:sz="0" w:space="0" w:color="auto"/>
                                    <w:bottom w:val="none" w:sz="0" w:space="0" w:color="auto"/>
                                    <w:right w:val="none" w:sz="0" w:space="0" w:color="auto"/>
                                  </w:divBdr>
                                  <w:divsChild>
                                    <w:div w:id="1283995746">
                                      <w:marLeft w:val="30"/>
                                      <w:marRight w:val="0"/>
                                      <w:marTop w:val="0"/>
                                      <w:marBottom w:val="0"/>
                                      <w:divBdr>
                                        <w:top w:val="none" w:sz="0" w:space="0" w:color="auto"/>
                                        <w:left w:val="none" w:sz="0" w:space="0" w:color="auto"/>
                                        <w:bottom w:val="none" w:sz="0" w:space="0" w:color="auto"/>
                                        <w:right w:val="none" w:sz="0" w:space="0" w:color="auto"/>
                                      </w:divBdr>
                                    </w:div>
                                  </w:divsChild>
                                </w:div>
                                <w:div w:id="1908375270">
                                  <w:marLeft w:val="0"/>
                                  <w:marRight w:val="0"/>
                                  <w:marTop w:val="0"/>
                                  <w:marBottom w:val="0"/>
                                  <w:divBdr>
                                    <w:top w:val="none" w:sz="0" w:space="0" w:color="auto"/>
                                    <w:left w:val="none" w:sz="0" w:space="0" w:color="auto"/>
                                    <w:bottom w:val="none" w:sz="0" w:space="0" w:color="auto"/>
                                    <w:right w:val="none" w:sz="0" w:space="0" w:color="auto"/>
                                  </w:divBdr>
                                </w:div>
                                <w:div w:id="215434683">
                                  <w:marLeft w:val="0"/>
                                  <w:marRight w:val="0"/>
                                  <w:marTop w:val="0"/>
                                  <w:marBottom w:val="0"/>
                                  <w:divBdr>
                                    <w:top w:val="none" w:sz="0" w:space="0" w:color="auto"/>
                                    <w:left w:val="none" w:sz="0" w:space="0" w:color="auto"/>
                                    <w:bottom w:val="none" w:sz="0" w:space="0" w:color="auto"/>
                                    <w:right w:val="none" w:sz="0" w:space="0" w:color="auto"/>
                                  </w:divBdr>
                                  <w:divsChild>
                                    <w:div w:id="19022134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31887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3993296">
                      <w:marLeft w:val="0"/>
                      <w:marRight w:val="0"/>
                      <w:marTop w:val="0"/>
                      <w:marBottom w:val="0"/>
                      <w:divBdr>
                        <w:top w:val="none" w:sz="0" w:space="0" w:color="auto"/>
                        <w:left w:val="none" w:sz="0" w:space="0" w:color="auto"/>
                        <w:bottom w:val="none" w:sz="0" w:space="0" w:color="auto"/>
                        <w:right w:val="none" w:sz="0" w:space="0" w:color="auto"/>
                      </w:divBdr>
                      <w:divsChild>
                        <w:div w:id="601835484">
                          <w:marLeft w:val="0"/>
                          <w:marRight w:val="0"/>
                          <w:marTop w:val="0"/>
                          <w:marBottom w:val="0"/>
                          <w:divBdr>
                            <w:top w:val="none" w:sz="0" w:space="0" w:color="auto"/>
                            <w:left w:val="none" w:sz="0" w:space="0" w:color="auto"/>
                            <w:bottom w:val="none" w:sz="0" w:space="0" w:color="auto"/>
                            <w:right w:val="none" w:sz="0" w:space="0" w:color="auto"/>
                          </w:divBdr>
                          <w:divsChild>
                            <w:div w:id="830868456">
                              <w:marLeft w:val="0"/>
                              <w:marRight w:val="0"/>
                              <w:marTop w:val="0"/>
                              <w:marBottom w:val="0"/>
                              <w:divBdr>
                                <w:top w:val="none" w:sz="0" w:space="0" w:color="auto"/>
                                <w:left w:val="none" w:sz="0" w:space="0" w:color="auto"/>
                                <w:bottom w:val="none" w:sz="0" w:space="0" w:color="auto"/>
                                <w:right w:val="none" w:sz="0" w:space="0" w:color="auto"/>
                              </w:divBdr>
                              <w:divsChild>
                                <w:div w:id="625163213">
                                  <w:marLeft w:val="0"/>
                                  <w:marRight w:val="0"/>
                                  <w:marTop w:val="0"/>
                                  <w:marBottom w:val="0"/>
                                  <w:divBdr>
                                    <w:top w:val="none" w:sz="0" w:space="0" w:color="auto"/>
                                    <w:left w:val="none" w:sz="0" w:space="0" w:color="auto"/>
                                    <w:bottom w:val="none" w:sz="0" w:space="0" w:color="auto"/>
                                    <w:right w:val="none" w:sz="0" w:space="0" w:color="auto"/>
                                  </w:divBdr>
                                  <w:divsChild>
                                    <w:div w:id="142534551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912157238">
                              <w:marLeft w:val="0"/>
                              <w:marRight w:val="0"/>
                              <w:marTop w:val="0"/>
                              <w:marBottom w:val="0"/>
                              <w:divBdr>
                                <w:top w:val="none" w:sz="0" w:space="0" w:color="auto"/>
                                <w:left w:val="none" w:sz="0" w:space="0" w:color="auto"/>
                                <w:bottom w:val="none" w:sz="0" w:space="0" w:color="auto"/>
                                <w:right w:val="none" w:sz="0" w:space="0" w:color="auto"/>
                              </w:divBdr>
                              <w:divsChild>
                                <w:div w:id="1604145421">
                                  <w:marLeft w:val="0"/>
                                  <w:marRight w:val="0"/>
                                  <w:marTop w:val="60"/>
                                  <w:marBottom w:val="0"/>
                                  <w:divBdr>
                                    <w:top w:val="none" w:sz="0" w:space="0" w:color="auto"/>
                                    <w:left w:val="none" w:sz="0" w:space="0" w:color="auto"/>
                                    <w:bottom w:val="none" w:sz="0" w:space="0" w:color="auto"/>
                                    <w:right w:val="none" w:sz="0" w:space="0" w:color="auto"/>
                                  </w:divBdr>
                                  <w:divsChild>
                                    <w:div w:id="1236235140">
                                      <w:marLeft w:val="0"/>
                                      <w:marRight w:val="0"/>
                                      <w:marTop w:val="0"/>
                                      <w:marBottom w:val="0"/>
                                      <w:divBdr>
                                        <w:top w:val="none" w:sz="0" w:space="0" w:color="auto"/>
                                        <w:left w:val="none" w:sz="0" w:space="0" w:color="auto"/>
                                        <w:bottom w:val="none" w:sz="0" w:space="0" w:color="auto"/>
                                        <w:right w:val="none" w:sz="0" w:space="0" w:color="auto"/>
                                      </w:divBdr>
                                    </w:div>
                                    <w:div w:id="1225482415">
                                      <w:marLeft w:val="0"/>
                                      <w:marRight w:val="0"/>
                                      <w:marTop w:val="0"/>
                                      <w:marBottom w:val="0"/>
                                      <w:divBdr>
                                        <w:top w:val="none" w:sz="0" w:space="0" w:color="auto"/>
                                        <w:left w:val="none" w:sz="0" w:space="0" w:color="auto"/>
                                        <w:bottom w:val="none" w:sz="0" w:space="0" w:color="auto"/>
                                        <w:right w:val="none" w:sz="0" w:space="0" w:color="auto"/>
                                      </w:divBdr>
                                    </w:div>
                                    <w:div w:id="983237977">
                                      <w:marLeft w:val="0"/>
                                      <w:marRight w:val="0"/>
                                      <w:marTop w:val="0"/>
                                      <w:marBottom w:val="0"/>
                                      <w:divBdr>
                                        <w:top w:val="none" w:sz="0" w:space="0" w:color="auto"/>
                                        <w:left w:val="none" w:sz="0" w:space="0" w:color="auto"/>
                                        <w:bottom w:val="none" w:sz="0" w:space="0" w:color="auto"/>
                                        <w:right w:val="none" w:sz="0" w:space="0" w:color="auto"/>
                                      </w:divBdr>
                                    </w:div>
                                    <w:div w:id="721057870">
                                      <w:marLeft w:val="0"/>
                                      <w:marRight w:val="0"/>
                                      <w:marTop w:val="0"/>
                                      <w:marBottom w:val="0"/>
                                      <w:divBdr>
                                        <w:top w:val="none" w:sz="0" w:space="0" w:color="auto"/>
                                        <w:left w:val="none" w:sz="0" w:space="0" w:color="auto"/>
                                        <w:bottom w:val="none" w:sz="0" w:space="0" w:color="auto"/>
                                        <w:right w:val="none" w:sz="0" w:space="0" w:color="auto"/>
                                      </w:divBdr>
                                    </w:div>
                                    <w:div w:id="1997226952">
                                      <w:marLeft w:val="0"/>
                                      <w:marRight w:val="0"/>
                                      <w:marTop w:val="0"/>
                                      <w:marBottom w:val="0"/>
                                      <w:divBdr>
                                        <w:top w:val="none" w:sz="0" w:space="0" w:color="auto"/>
                                        <w:left w:val="none" w:sz="0" w:space="0" w:color="auto"/>
                                        <w:bottom w:val="none" w:sz="0" w:space="0" w:color="auto"/>
                                        <w:right w:val="none" w:sz="0" w:space="0" w:color="auto"/>
                                      </w:divBdr>
                                    </w:div>
                                    <w:div w:id="19848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7303">
                      <w:marLeft w:val="0"/>
                      <w:marRight w:val="0"/>
                      <w:marTop w:val="0"/>
                      <w:marBottom w:val="0"/>
                      <w:divBdr>
                        <w:top w:val="none" w:sz="0" w:space="0" w:color="auto"/>
                        <w:left w:val="none" w:sz="0" w:space="0" w:color="auto"/>
                        <w:bottom w:val="none" w:sz="0" w:space="0" w:color="auto"/>
                        <w:right w:val="none" w:sz="0" w:space="0" w:color="auto"/>
                      </w:divBdr>
                      <w:divsChild>
                        <w:div w:id="18852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0263">
              <w:marLeft w:val="0"/>
              <w:marRight w:val="0"/>
              <w:marTop w:val="0"/>
              <w:marBottom w:val="0"/>
              <w:divBdr>
                <w:top w:val="none" w:sz="0" w:space="0" w:color="auto"/>
                <w:left w:val="none" w:sz="0" w:space="0" w:color="auto"/>
                <w:bottom w:val="none" w:sz="0" w:space="0" w:color="auto"/>
                <w:right w:val="none" w:sz="0" w:space="0" w:color="auto"/>
              </w:divBdr>
              <w:divsChild>
                <w:div w:id="1541358262">
                  <w:marLeft w:val="0"/>
                  <w:marRight w:val="0"/>
                  <w:marTop w:val="0"/>
                  <w:marBottom w:val="0"/>
                  <w:divBdr>
                    <w:top w:val="none" w:sz="0" w:space="0" w:color="auto"/>
                    <w:left w:val="none" w:sz="0" w:space="0" w:color="auto"/>
                    <w:bottom w:val="none" w:sz="0" w:space="0" w:color="auto"/>
                    <w:right w:val="none" w:sz="0" w:space="0" w:color="auto"/>
                  </w:divBdr>
                  <w:divsChild>
                    <w:div w:id="63571833">
                      <w:marLeft w:val="0"/>
                      <w:marRight w:val="0"/>
                      <w:marTop w:val="0"/>
                      <w:marBottom w:val="0"/>
                      <w:divBdr>
                        <w:top w:val="none" w:sz="0" w:space="0" w:color="auto"/>
                        <w:left w:val="none" w:sz="0" w:space="0" w:color="auto"/>
                        <w:bottom w:val="none" w:sz="0" w:space="0" w:color="auto"/>
                        <w:right w:val="none" w:sz="0" w:space="0" w:color="auto"/>
                      </w:divBdr>
                    </w:div>
                    <w:div w:id="1642421070">
                      <w:marLeft w:val="0"/>
                      <w:marRight w:val="0"/>
                      <w:marTop w:val="0"/>
                      <w:marBottom w:val="0"/>
                      <w:divBdr>
                        <w:top w:val="none" w:sz="0" w:space="0" w:color="auto"/>
                        <w:left w:val="none" w:sz="0" w:space="0" w:color="auto"/>
                        <w:bottom w:val="none" w:sz="0" w:space="0" w:color="auto"/>
                        <w:right w:val="none" w:sz="0" w:space="0" w:color="auto"/>
                      </w:divBdr>
                      <w:divsChild>
                        <w:div w:id="1046494430">
                          <w:marLeft w:val="0"/>
                          <w:marRight w:val="0"/>
                          <w:marTop w:val="15"/>
                          <w:marBottom w:val="0"/>
                          <w:divBdr>
                            <w:top w:val="none" w:sz="0" w:space="0" w:color="auto"/>
                            <w:left w:val="none" w:sz="0" w:space="0" w:color="auto"/>
                            <w:bottom w:val="none" w:sz="0" w:space="0" w:color="auto"/>
                            <w:right w:val="none" w:sz="0" w:space="0" w:color="auto"/>
                          </w:divBdr>
                        </w:div>
                        <w:div w:id="640118136">
                          <w:marLeft w:val="0"/>
                          <w:marRight w:val="0"/>
                          <w:marTop w:val="0"/>
                          <w:marBottom w:val="0"/>
                          <w:divBdr>
                            <w:top w:val="none" w:sz="0" w:space="0" w:color="auto"/>
                            <w:left w:val="none" w:sz="0" w:space="0" w:color="auto"/>
                            <w:bottom w:val="none" w:sz="0" w:space="0" w:color="auto"/>
                            <w:right w:val="none" w:sz="0" w:space="0" w:color="auto"/>
                          </w:divBdr>
                        </w:div>
                        <w:div w:id="1304697812">
                          <w:marLeft w:val="0"/>
                          <w:marRight w:val="0"/>
                          <w:marTop w:val="0"/>
                          <w:marBottom w:val="0"/>
                          <w:divBdr>
                            <w:top w:val="none" w:sz="0" w:space="0" w:color="auto"/>
                            <w:left w:val="none" w:sz="0" w:space="0" w:color="auto"/>
                            <w:bottom w:val="none" w:sz="0" w:space="0" w:color="auto"/>
                            <w:right w:val="none" w:sz="0" w:space="0" w:color="auto"/>
                          </w:divBdr>
                        </w:div>
                        <w:div w:id="5565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747">
                  <w:marLeft w:val="0"/>
                  <w:marRight w:val="0"/>
                  <w:marTop w:val="0"/>
                  <w:marBottom w:val="0"/>
                  <w:divBdr>
                    <w:top w:val="none" w:sz="0" w:space="0" w:color="auto"/>
                    <w:left w:val="none" w:sz="0" w:space="0" w:color="auto"/>
                    <w:bottom w:val="none" w:sz="0" w:space="0" w:color="auto"/>
                    <w:right w:val="none" w:sz="0" w:space="0" w:color="auto"/>
                  </w:divBdr>
                </w:div>
                <w:div w:id="315643895">
                  <w:marLeft w:val="0"/>
                  <w:marRight w:val="0"/>
                  <w:marTop w:val="0"/>
                  <w:marBottom w:val="0"/>
                  <w:divBdr>
                    <w:top w:val="none" w:sz="0" w:space="0" w:color="auto"/>
                    <w:left w:val="none" w:sz="0" w:space="0" w:color="auto"/>
                    <w:bottom w:val="none" w:sz="0" w:space="0" w:color="auto"/>
                    <w:right w:val="none" w:sz="0" w:space="0" w:color="auto"/>
                  </w:divBdr>
                </w:div>
                <w:div w:id="30157786">
                  <w:marLeft w:val="0"/>
                  <w:marRight w:val="180"/>
                  <w:marTop w:val="75"/>
                  <w:marBottom w:val="0"/>
                  <w:divBdr>
                    <w:top w:val="none" w:sz="0" w:space="0" w:color="auto"/>
                    <w:left w:val="none" w:sz="0" w:space="0" w:color="auto"/>
                    <w:bottom w:val="none" w:sz="0" w:space="0" w:color="auto"/>
                    <w:right w:val="none" w:sz="0" w:space="0" w:color="auto"/>
                  </w:divBdr>
                  <w:divsChild>
                    <w:div w:id="835799359">
                      <w:marLeft w:val="0"/>
                      <w:marRight w:val="0"/>
                      <w:marTop w:val="0"/>
                      <w:marBottom w:val="0"/>
                      <w:divBdr>
                        <w:top w:val="none" w:sz="0" w:space="0" w:color="auto"/>
                        <w:left w:val="none" w:sz="0" w:space="0" w:color="auto"/>
                        <w:bottom w:val="none" w:sz="0" w:space="0" w:color="auto"/>
                        <w:right w:val="none" w:sz="0" w:space="0" w:color="auto"/>
                      </w:divBdr>
                    </w:div>
                  </w:divsChild>
                </w:div>
                <w:div w:id="1814299347">
                  <w:marLeft w:val="0"/>
                  <w:marRight w:val="0"/>
                  <w:marTop w:val="0"/>
                  <w:marBottom w:val="0"/>
                  <w:divBdr>
                    <w:top w:val="none" w:sz="0" w:space="0" w:color="auto"/>
                    <w:left w:val="single" w:sz="6" w:space="31" w:color="FFFFFF"/>
                    <w:bottom w:val="none" w:sz="0" w:space="0" w:color="auto"/>
                    <w:right w:val="none" w:sz="0" w:space="0" w:color="auto"/>
                  </w:divBdr>
                </w:div>
                <w:div w:id="19510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vaticaninsider.lastampa.it/index.php?eID=tx_cms_showpic&amp;file=fileadmin%2Fuser_upload%2Fmondo%2FPapa_con_Cardinali.jpg&amp;width=800m&amp;height=600&amp;bodyTag=%3Cbody%20bgColor%3D%22%23ffffff%22%20style%3D%22margin%3A0%3B%22%3E&amp;wrap=%3Ca%20href%3D%22javascript%3Aclose%28%29%3B%22%3E%20%7C%20%3C%2Fa%3E&amp;md5=b7824682ec3d062ae62777976c34fd2b"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2015-03-16T15:31:00Z</dcterms:created>
  <dcterms:modified xsi:type="dcterms:W3CDTF">2015-03-16T15:33:00Z</dcterms:modified>
</cp:coreProperties>
</file>