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12" w:rsidRPr="009C261C" w:rsidRDefault="00E40012">
      <w:pPr>
        <w:rPr>
          <w:rFonts w:ascii="Georgia" w:eastAsia="Times New Roman" w:hAnsi="Georgia" w:cs="Times New Roman"/>
          <w:b/>
          <w:color w:val="48616E"/>
          <w:lang w:eastAsia="it-IT"/>
        </w:rPr>
      </w:pPr>
      <w:r w:rsidRPr="009C261C">
        <w:rPr>
          <w:rFonts w:ascii="Georgia" w:eastAsia="Times New Roman" w:hAnsi="Georgia" w:cs="Times New Roman"/>
          <w:b/>
          <w:color w:val="48616E"/>
          <w:lang w:eastAsia="it-IT"/>
        </w:rPr>
        <w:t>Co</w:t>
      </w:r>
      <w:r w:rsidR="00AA1DCF">
        <w:rPr>
          <w:rFonts w:ascii="Georgia" w:eastAsia="Times New Roman" w:hAnsi="Georgia" w:cs="Times New Roman"/>
          <w:b/>
          <w:color w:val="48616E"/>
          <w:lang w:eastAsia="it-IT"/>
        </w:rPr>
        <w:t xml:space="preserve">mmenti alla </w:t>
      </w:r>
      <w:proofErr w:type="spellStart"/>
      <w:r w:rsidR="00AA1DCF">
        <w:rPr>
          <w:rFonts w:ascii="Georgia" w:eastAsia="Times New Roman" w:hAnsi="Georgia" w:cs="Times New Roman"/>
          <w:b/>
          <w:color w:val="48616E"/>
          <w:lang w:eastAsia="it-IT"/>
        </w:rPr>
        <w:t>Relatio</w:t>
      </w:r>
      <w:proofErr w:type="spellEnd"/>
      <w:r w:rsidR="00AA1DCF">
        <w:rPr>
          <w:rFonts w:ascii="Georgia" w:eastAsia="Times New Roman" w:hAnsi="Georgia" w:cs="Times New Roman"/>
          <w:b/>
          <w:color w:val="48616E"/>
          <w:lang w:eastAsia="it-IT"/>
        </w:rPr>
        <w:t xml:space="preserve"> Post </w:t>
      </w:r>
      <w:proofErr w:type="spellStart"/>
      <w:r w:rsidR="00AA1DCF">
        <w:rPr>
          <w:rFonts w:ascii="Georgia" w:eastAsia="Times New Roman" w:hAnsi="Georgia" w:cs="Times New Roman"/>
          <w:b/>
          <w:color w:val="48616E"/>
          <w:lang w:eastAsia="it-IT"/>
        </w:rPr>
        <w:t>Discepta</w:t>
      </w:r>
      <w:r w:rsidRPr="009C261C">
        <w:rPr>
          <w:rFonts w:ascii="Georgia" w:eastAsia="Times New Roman" w:hAnsi="Georgia" w:cs="Times New Roman"/>
          <w:b/>
          <w:color w:val="48616E"/>
          <w:lang w:eastAsia="it-IT"/>
        </w:rPr>
        <w:t>tionem</w:t>
      </w:r>
      <w:proofErr w:type="spellEnd"/>
    </w:p>
    <w:p w:rsidR="00C108A6" w:rsidRPr="005004D1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 xml:space="preserve">La reazione del Card. </w:t>
      </w:r>
      <w:proofErr w:type="spellStart"/>
      <w:r>
        <w:rPr>
          <w:rFonts w:ascii="Georgia" w:eastAsia="Times New Roman" w:hAnsi="Georgia" w:cs="Times New Roman"/>
          <w:color w:val="48616E"/>
          <w:lang w:eastAsia="it-IT"/>
        </w:rPr>
        <w:t>Muller</w:t>
      </w:r>
      <w:proofErr w:type="spellEnd"/>
      <w:r>
        <w:rPr>
          <w:rFonts w:ascii="Georgia" w:eastAsia="Times New Roman" w:hAnsi="Georgia" w:cs="Times New Roman"/>
          <w:color w:val="48616E"/>
          <w:lang w:eastAsia="it-IT"/>
        </w:rPr>
        <w:t xml:space="preserve"> , P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>refetto della Congregazione per la dottrina della fede</w:t>
      </w:r>
      <w:r>
        <w:rPr>
          <w:rFonts w:ascii="Georgia" w:eastAsia="Times New Roman" w:hAnsi="Georgia" w:cs="Times New Roman"/>
          <w:color w:val="48616E"/>
          <w:lang w:eastAsia="it-IT"/>
        </w:rPr>
        <w:t xml:space="preserve">,  a seguito della lettura della </w:t>
      </w:r>
      <w:proofErr w:type="spellStart"/>
      <w:r w:rsidRPr="0023093E">
        <w:rPr>
          <w:rFonts w:ascii="Georgia" w:eastAsia="Times New Roman" w:hAnsi="Georgia" w:cs="Times New Roman"/>
          <w:color w:val="48616E"/>
          <w:lang w:eastAsia="it-IT"/>
        </w:rPr>
        <w:t>Relatio</w:t>
      </w:r>
      <w:proofErr w:type="spellEnd"/>
      <w:r w:rsidRPr="0023093E">
        <w:rPr>
          <w:rFonts w:ascii="Georgia" w:eastAsia="Times New Roman" w:hAnsi="Georgia" w:cs="Times New Roman"/>
          <w:color w:val="48616E"/>
          <w:lang w:eastAsia="it-IT"/>
        </w:rPr>
        <w:t xml:space="preserve"> post </w:t>
      </w:r>
      <w:proofErr w:type="spellStart"/>
      <w:r w:rsidRPr="0023093E">
        <w:rPr>
          <w:rFonts w:ascii="Georgia" w:eastAsia="Times New Roman" w:hAnsi="Georgia" w:cs="Times New Roman"/>
          <w:color w:val="48616E"/>
          <w:lang w:eastAsia="it-IT"/>
        </w:rPr>
        <w:t>disceptationem</w:t>
      </w:r>
      <w:proofErr w:type="spellEnd"/>
      <w:r>
        <w:rPr>
          <w:rFonts w:ascii="Georgia" w:eastAsia="Times New Roman" w:hAnsi="Georgia" w:cs="Times New Roman"/>
          <w:color w:val="48616E"/>
          <w:lang w:eastAsia="it-IT"/>
        </w:rPr>
        <w:t>,  è stata riportata come molto accesa e contraria ai contenuti in essa esposti.</w:t>
      </w:r>
    </w:p>
    <w:p w:rsidR="00FB5A85" w:rsidRPr="005004D1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>E’ una v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oce di  spicco fra coloro che </w:t>
      </w:r>
      <w:r w:rsidR="00FB5A85" w:rsidRPr="0023093E">
        <w:rPr>
          <w:rFonts w:ascii="Georgia" w:eastAsia="Times New Roman" w:hAnsi="Georgia" w:cs="Times New Roman"/>
          <w:color w:val="48616E"/>
          <w:lang w:eastAsia="it-IT"/>
        </w:rPr>
        <w:t xml:space="preserve"> nel Sinodo contestano le 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cosiddette </w:t>
      </w:r>
      <w:r w:rsidR="00FB5A85" w:rsidRPr="0023093E">
        <w:rPr>
          <w:rFonts w:ascii="Georgia" w:eastAsia="Times New Roman" w:hAnsi="Georgia" w:cs="Times New Roman"/>
          <w:color w:val="48616E"/>
          <w:lang w:eastAsia="it-IT"/>
        </w:rPr>
        <w:t>aperture su divorziati risposati,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 su</w:t>
      </w:r>
      <w:r w:rsidR="00FB5A85" w:rsidRPr="0023093E">
        <w:rPr>
          <w:rFonts w:ascii="Georgia" w:eastAsia="Times New Roman" w:hAnsi="Georgia" w:cs="Times New Roman"/>
          <w:color w:val="48616E"/>
          <w:lang w:eastAsia="it-IT"/>
        </w:rPr>
        <w:t xml:space="preserve"> unioni di fatto, 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sulle </w:t>
      </w:r>
      <w:r w:rsidR="00FB5A85" w:rsidRPr="0023093E">
        <w:rPr>
          <w:rFonts w:ascii="Georgia" w:eastAsia="Times New Roman" w:hAnsi="Georgia" w:cs="Times New Roman"/>
          <w:color w:val="48616E"/>
          <w:lang w:eastAsia="it-IT"/>
        </w:rPr>
        <w:t>convivenze,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 sulle</w:t>
      </w:r>
      <w:r w:rsidR="00FB5A85" w:rsidRPr="0023093E">
        <w:rPr>
          <w:rFonts w:ascii="Georgia" w:eastAsia="Times New Roman" w:hAnsi="Georgia" w:cs="Times New Roman"/>
          <w:color w:val="48616E"/>
          <w:lang w:eastAsia="it-IT"/>
        </w:rPr>
        <w:t xml:space="preserve"> coppie omosessuali. </w:t>
      </w:r>
      <w:r w:rsidR="00FB5A85" w:rsidRPr="0023093E">
        <w:rPr>
          <w:rFonts w:ascii="Georgia" w:eastAsia="Times New Roman" w:hAnsi="Georgia" w:cs="Times New Roman"/>
          <w:color w:val="48616E"/>
          <w:lang w:eastAsia="it-IT"/>
        </w:rPr>
        <w:br/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Vi sono voci che dissentono dall’impostazione data alla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Re</w:t>
      </w:r>
      <w:r w:rsidR="00976EF0" w:rsidRPr="005004D1">
        <w:rPr>
          <w:rFonts w:ascii="Georgia" w:eastAsia="Times New Roman" w:hAnsi="Georgia" w:cs="Times New Roman"/>
          <w:color w:val="48616E"/>
          <w:lang w:eastAsia="it-IT"/>
        </w:rPr>
        <w:t>l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atio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 e questi sono :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Pell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,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Ouellet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,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Dolan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,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Vingt-Trois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, Burke,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Müller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, Scola, </w:t>
      </w:r>
      <w:proofErr w:type="spellStart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Caffarra</w:t>
      </w:r>
      <w:proofErr w:type="spellEnd"/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 e  tanti v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>escovi africani.</w:t>
      </w:r>
    </w:p>
    <w:p w:rsidR="00FB5A85" w:rsidRPr="005004D1" w:rsidRDefault="00FB5A85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Questi hanno anche chiesto </w:t>
      </w:r>
      <w:r w:rsidR="00262793">
        <w:rPr>
          <w:rFonts w:ascii="Georgia" w:eastAsia="Times New Roman" w:hAnsi="Georgia" w:cs="Times New Roman"/>
          <w:color w:val="48616E"/>
          <w:lang w:eastAsia="it-IT"/>
        </w:rPr>
        <w:t xml:space="preserve">delucidazioni 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>su alcuni passi che</w:t>
      </w:r>
      <w:r w:rsidR="00262793">
        <w:rPr>
          <w:rFonts w:ascii="Georgia" w:eastAsia="Times New Roman" w:hAnsi="Georgia" w:cs="Times New Roman"/>
          <w:color w:val="48616E"/>
          <w:lang w:eastAsia="it-IT"/>
        </w:rPr>
        <w:t xml:space="preserve"> 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 in assemblea non  erano stati discussi.</w:t>
      </w:r>
    </w:p>
    <w:p w:rsidR="00FB5A85" w:rsidRDefault="00FB5A85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In questa </w:t>
      </w:r>
      <w:proofErr w:type="spellStart"/>
      <w:r w:rsidRPr="005004D1">
        <w:rPr>
          <w:rFonts w:ascii="Georgia" w:eastAsia="Times New Roman" w:hAnsi="Georgia" w:cs="Times New Roman"/>
          <w:color w:val="48616E"/>
          <w:lang w:eastAsia="it-IT"/>
        </w:rPr>
        <w:t>Relatio</w:t>
      </w:r>
      <w:proofErr w:type="spellEnd"/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 si parla tanto di misericordia e non vi è  mai il richiamo al  “giudizio di Dio”, al “peccato”</w:t>
      </w:r>
      <w:r w:rsidR="00885F4E">
        <w:rPr>
          <w:rFonts w:ascii="Georgia" w:eastAsia="Times New Roman" w:hAnsi="Georgia" w:cs="Times New Roman"/>
          <w:color w:val="48616E"/>
          <w:lang w:eastAsia="it-IT"/>
        </w:rPr>
        <w:t xml:space="preserve">, 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 al  “confessionale”, </w:t>
      </w:r>
      <w:r w:rsidR="00885F4E">
        <w:rPr>
          <w:rFonts w:ascii="Georgia" w:eastAsia="Times New Roman" w:hAnsi="Georgia" w:cs="Times New Roman"/>
          <w:color w:val="48616E"/>
          <w:lang w:eastAsia="it-IT"/>
        </w:rPr>
        <w:t xml:space="preserve"> 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>sembra quasi che il linguaggio del mondo abbia la meglio sul linguaggio di Cristo.</w:t>
      </w:r>
    </w:p>
    <w:p w:rsidR="00885F4E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>La misericordia di cui si parla sembra alquanto lontana dal significato che leggiamo nei Vangeli.</w:t>
      </w:r>
    </w:p>
    <w:p w:rsidR="00262793" w:rsidRPr="005004D1" w:rsidRDefault="00262793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>La misericordia non può essere disgiunta dal giudizio.</w:t>
      </w:r>
    </w:p>
    <w:p w:rsidR="00FB5A85" w:rsidRPr="005004D1" w:rsidRDefault="00976EF0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>“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Misericordia io voglio e non sacrificio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>”</w:t>
      </w:r>
      <w:r w:rsidR="00885F4E">
        <w:rPr>
          <w:rFonts w:ascii="Georgia" w:eastAsia="Times New Roman" w:hAnsi="Georgia" w:cs="Times New Roman"/>
          <w:color w:val="48616E"/>
          <w:lang w:eastAsia="it-IT"/>
        </w:rPr>
        <w:t xml:space="preserve"> dice Gesù in </w:t>
      </w:r>
      <w:proofErr w:type="spellStart"/>
      <w:r w:rsidR="00885F4E">
        <w:rPr>
          <w:rFonts w:ascii="Georgia" w:eastAsia="Times New Roman" w:hAnsi="Georgia" w:cs="Times New Roman"/>
          <w:color w:val="48616E"/>
          <w:lang w:eastAsia="it-IT"/>
        </w:rPr>
        <w:t>Mtt</w:t>
      </w:r>
      <w:proofErr w:type="spellEnd"/>
      <w:r w:rsidR="00885F4E">
        <w:rPr>
          <w:rFonts w:ascii="Georgia" w:eastAsia="Times New Roman" w:hAnsi="Georgia" w:cs="Times New Roman"/>
          <w:color w:val="48616E"/>
          <w:lang w:eastAsia="it-IT"/>
        </w:rPr>
        <w:t xml:space="preserve"> 9,13 e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 xml:space="preserve"> quando si trova di fronte alla  donna adultera le dice  “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>neppure io ti condanno” ma subito aggiunge “</w:t>
      </w:r>
      <w:r w:rsidRPr="00885F4E">
        <w:rPr>
          <w:rFonts w:ascii="Georgia" w:eastAsia="Times New Roman" w:hAnsi="Georgia" w:cs="Times New Roman"/>
          <w:b/>
          <w:color w:val="48616E"/>
          <w:lang w:eastAsia="it-IT"/>
        </w:rPr>
        <w:t xml:space="preserve"> </w:t>
      </w:r>
      <w:r w:rsidR="00FB5A85" w:rsidRPr="00885F4E">
        <w:rPr>
          <w:rFonts w:ascii="Georgia" w:eastAsia="Times New Roman" w:hAnsi="Georgia" w:cs="Times New Roman"/>
          <w:b/>
          <w:color w:val="48616E"/>
          <w:lang w:eastAsia="it-IT"/>
        </w:rPr>
        <w:t>va</w:t>
      </w:r>
      <w:r w:rsidRPr="00885F4E">
        <w:rPr>
          <w:rFonts w:ascii="Georgia" w:eastAsia="Times New Roman" w:hAnsi="Georgia" w:cs="Times New Roman"/>
          <w:b/>
          <w:color w:val="48616E"/>
          <w:lang w:eastAsia="it-IT"/>
        </w:rPr>
        <w:t xml:space="preserve"> e d’ora in poi non</w:t>
      </w:r>
      <w:r w:rsidR="00FB5A85" w:rsidRPr="00885F4E">
        <w:rPr>
          <w:rFonts w:ascii="Georgia" w:eastAsia="Times New Roman" w:hAnsi="Georgia" w:cs="Times New Roman"/>
          <w:b/>
          <w:color w:val="48616E"/>
          <w:lang w:eastAsia="it-IT"/>
        </w:rPr>
        <w:t xml:space="preserve"> peccare più”</w:t>
      </w:r>
      <w:r w:rsidRPr="00885F4E">
        <w:rPr>
          <w:rFonts w:ascii="Georgia" w:eastAsia="Times New Roman" w:hAnsi="Georgia" w:cs="Times New Roman"/>
          <w:b/>
          <w:color w:val="48616E"/>
          <w:lang w:eastAsia="it-IT"/>
        </w:rPr>
        <w:t xml:space="preserve"> 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in </w:t>
      </w:r>
      <w:proofErr w:type="spellStart"/>
      <w:r w:rsidRPr="005004D1">
        <w:rPr>
          <w:rFonts w:ascii="Georgia" w:eastAsia="Times New Roman" w:hAnsi="Georgia" w:cs="Times New Roman"/>
          <w:color w:val="48616E"/>
          <w:lang w:eastAsia="it-IT"/>
        </w:rPr>
        <w:t>Gv</w:t>
      </w:r>
      <w:proofErr w:type="spellEnd"/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 8,11</w:t>
      </w:r>
      <w:r w:rsidR="00FB5A85" w:rsidRPr="005004D1">
        <w:rPr>
          <w:rFonts w:ascii="Georgia" w:eastAsia="Times New Roman" w:hAnsi="Georgia" w:cs="Times New Roman"/>
          <w:color w:val="48616E"/>
          <w:lang w:eastAsia="it-IT"/>
        </w:rPr>
        <w:t>.</w:t>
      </w:r>
    </w:p>
    <w:p w:rsidR="00976EF0" w:rsidRPr="005004D1" w:rsidRDefault="00976EF0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>Qui vi è la reale misericordia di Cristo che accoglie</w:t>
      </w:r>
      <w:r w:rsidR="00885F4E">
        <w:rPr>
          <w:rFonts w:ascii="Georgia" w:eastAsia="Times New Roman" w:hAnsi="Georgia" w:cs="Times New Roman"/>
          <w:color w:val="48616E"/>
          <w:lang w:eastAsia="it-IT"/>
        </w:rPr>
        <w:t>,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 non condanna la persona</w:t>
      </w:r>
      <w:r w:rsidR="00885F4E">
        <w:rPr>
          <w:rFonts w:ascii="Georgia" w:eastAsia="Times New Roman" w:hAnsi="Georgia" w:cs="Times New Roman"/>
          <w:color w:val="48616E"/>
          <w:lang w:eastAsia="it-IT"/>
        </w:rPr>
        <w:t>,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 ma nel momento in cui la incontra le da un monito “</w:t>
      </w:r>
      <w:r w:rsidRPr="00262793">
        <w:rPr>
          <w:rFonts w:ascii="Georgia" w:eastAsia="Times New Roman" w:hAnsi="Georgia" w:cs="Times New Roman"/>
          <w:b/>
          <w:color w:val="48616E"/>
          <w:lang w:eastAsia="it-IT"/>
        </w:rPr>
        <w:t>non peccare più”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>.</w:t>
      </w:r>
    </w:p>
    <w:p w:rsidR="00976EF0" w:rsidRPr="005004D1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>Per l</w:t>
      </w:r>
      <w:r w:rsidR="00976EF0" w:rsidRPr="005004D1">
        <w:rPr>
          <w:rFonts w:ascii="Georgia" w:eastAsia="Times New Roman" w:hAnsi="Georgia" w:cs="Times New Roman"/>
          <w:color w:val="48616E"/>
          <w:lang w:eastAsia="it-IT"/>
        </w:rPr>
        <w:t xml:space="preserve">’eucarestia </w:t>
      </w:r>
      <w:r>
        <w:rPr>
          <w:rFonts w:ascii="Georgia" w:eastAsia="Times New Roman" w:hAnsi="Georgia" w:cs="Times New Roman"/>
          <w:color w:val="48616E"/>
          <w:lang w:eastAsia="it-IT"/>
        </w:rPr>
        <w:t>il Signore è stato chiaro, persino Paolo ci dice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 xml:space="preserve"> “Chiunque in modo indegno mangia il pane o beve il calice del Signore, sarà reo del corpo e sangue del Signore. Ciascuno, pertanto esamini se stesso e poi mangi di questo pane e beva di questo calice, perché chi mangia e beve senza riconoscere il corpo del Signore, mangia e beve la propria condanna “ 1Cor 11,27-29</w:t>
      </w:r>
    </w:p>
    <w:p w:rsidR="00E40012" w:rsidRPr="005004D1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 xml:space="preserve">Senz’altro 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 xml:space="preserve">Misericordia deve essere intesa  nel senso di non allontanare </w:t>
      </w:r>
      <w:r>
        <w:rPr>
          <w:rFonts w:ascii="Georgia" w:eastAsia="Times New Roman" w:hAnsi="Georgia" w:cs="Times New Roman"/>
          <w:color w:val="48616E"/>
          <w:lang w:eastAsia="it-IT"/>
        </w:rPr>
        <w:t>i separati, divorziati etc.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 xml:space="preserve"> </w:t>
      </w:r>
      <w:r>
        <w:rPr>
          <w:rFonts w:ascii="Georgia" w:eastAsia="Times New Roman" w:hAnsi="Georgia" w:cs="Times New Roman"/>
          <w:color w:val="48616E"/>
          <w:lang w:eastAsia="it-IT"/>
        </w:rPr>
        <w:t xml:space="preserve">dalla Chiesa  e 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>di proporre loro un cammino serio di fede,</w:t>
      </w:r>
      <w:r>
        <w:rPr>
          <w:rFonts w:ascii="Georgia" w:eastAsia="Times New Roman" w:hAnsi="Georgia" w:cs="Times New Roman"/>
          <w:color w:val="48616E"/>
          <w:lang w:eastAsia="it-IT"/>
        </w:rPr>
        <w:t xml:space="preserve"> ma questa proposta di fede non può essere scissa dal far luce su quale è 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 xml:space="preserve"> la Voce del Vangelo</w:t>
      </w:r>
      <w:r>
        <w:rPr>
          <w:rFonts w:ascii="Georgia" w:eastAsia="Times New Roman" w:hAnsi="Georgia" w:cs="Times New Roman"/>
          <w:color w:val="48616E"/>
          <w:lang w:eastAsia="it-IT"/>
        </w:rPr>
        <w:t xml:space="preserve"> i n materia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>.</w:t>
      </w:r>
    </w:p>
    <w:p w:rsidR="009C261C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>E’ l’annuncio del Vangelo</w:t>
      </w:r>
      <w:r w:rsidR="009C261C">
        <w:rPr>
          <w:rFonts w:ascii="Georgia" w:eastAsia="Times New Roman" w:hAnsi="Georgia" w:cs="Times New Roman"/>
          <w:color w:val="48616E"/>
          <w:lang w:eastAsia="it-IT"/>
        </w:rPr>
        <w:t xml:space="preserve"> che può dar</w:t>
      </w:r>
      <w:r>
        <w:rPr>
          <w:rFonts w:ascii="Georgia" w:eastAsia="Times New Roman" w:hAnsi="Georgia" w:cs="Times New Roman"/>
          <w:color w:val="48616E"/>
          <w:lang w:eastAsia="it-IT"/>
        </w:rPr>
        <w:t>e la possibilità di salvezza a chi l’accoglie</w:t>
      </w:r>
      <w:r w:rsidR="009C261C">
        <w:rPr>
          <w:rFonts w:ascii="Georgia" w:eastAsia="Times New Roman" w:hAnsi="Georgia" w:cs="Times New Roman"/>
          <w:color w:val="48616E"/>
          <w:lang w:eastAsia="it-IT"/>
        </w:rPr>
        <w:t>.  Ma occorre che il Vangelo sia accolto con tutto quello che ne consegue: rottura dal peccato.</w:t>
      </w:r>
    </w:p>
    <w:p w:rsidR="00E40012" w:rsidRPr="005004D1" w:rsidRDefault="00885F4E">
      <w:pPr>
        <w:rPr>
          <w:rFonts w:ascii="Georgia" w:eastAsia="Times New Roman" w:hAnsi="Georgia" w:cs="Times New Roman"/>
          <w:color w:val="48616E"/>
          <w:lang w:eastAsia="it-IT"/>
        </w:rPr>
      </w:pPr>
      <w:r>
        <w:rPr>
          <w:rFonts w:ascii="Georgia" w:eastAsia="Times New Roman" w:hAnsi="Georgia" w:cs="Times New Roman"/>
          <w:color w:val="48616E"/>
          <w:lang w:eastAsia="it-IT"/>
        </w:rPr>
        <w:t xml:space="preserve"> </w:t>
      </w:r>
      <w:r w:rsidR="00E40012" w:rsidRPr="005004D1">
        <w:rPr>
          <w:rFonts w:ascii="Georgia" w:eastAsia="Times New Roman" w:hAnsi="Georgia" w:cs="Times New Roman"/>
          <w:color w:val="48616E"/>
          <w:lang w:eastAsia="it-IT"/>
        </w:rPr>
        <w:t xml:space="preserve">Il Signore ti vuole salvare dalla tua situazione di peccato per questo ho misericordia di te e ti annuncio il Vangelo che salva. </w:t>
      </w:r>
    </w:p>
    <w:p w:rsidR="009C261C" w:rsidRDefault="00D86E22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>Avere misericordia significa dire al fratello che sbaglia</w:t>
      </w:r>
      <w:r w:rsidR="009C261C">
        <w:rPr>
          <w:rFonts w:ascii="Georgia" w:eastAsia="Times New Roman" w:hAnsi="Georgia" w:cs="Times New Roman"/>
          <w:color w:val="48616E"/>
          <w:lang w:eastAsia="it-IT"/>
        </w:rPr>
        <w:t>, significa aprirgli gli occhi chiusi dalle tenebre.</w:t>
      </w:r>
    </w:p>
    <w:p w:rsidR="009C261C" w:rsidRDefault="00D86E22" w:rsidP="009C261C">
      <w:pPr>
        <w:pStyle w:val="NormaleWeb"/>
        <w:jc w:val="both"/>
        <w:rPr>
          <w:rFonts w:ascii="Georgia" w:hAnsi="Georgia"/>
          <w:color w:val="48616E"/>
          <w:sz w:val="22"/>
          <w:szCs w:val="22"/>
        </w:rPr>
      </w:pPr>
      <w:r w:rsidRPr="005004D1">
        <w:rPr>
          <w:rFonts w:ascii="Georgia" w:hAnsi="Georgia"/>
          <w:color w:val="48616E"/>
          <w:sz w:val="22"/>
          <w:szCs w:val="22"/>
        </w:rPr>
        <w:t xml:space="preserve">Perché </w:t>
      </w:r>
      <w:r w:rsidR="005004D1">
        <w:rPr>
          <w:rFonts w:ascii="Georgia" w:hAnsi="Georgia"/>
          <w:color w:val="48616E"/>
        </w:rPr>
        <w:t>la Parola di D</w:t>
      </w:r>
      <w:r w:rsidRPr="005004D1">
        <w:rPr>
          <w:rFonts w:ascii="Georgia" w:hAnsi="Georgia"/>
          <w:color w:val="48616E"/>
          <w:sz w:val="22"/>
          <w:szCs w:val="22"/>
        </w:rPr>
        <w:t xml:space="preserve">io </w:t>
      </w:r>
      <w:r w:rsidR="005004D1">
        <w:rPr>
          <w:rFonts w:ascii="Georgia" w:hAnsi="Georgia"/>
          <w:color w:val="48616E"/>
        </w:rPr>
        <w:t xml:space="preserve">ci ammonisce  </w:t>
      </w:r>
      <w:r w:rsidRPr="005004D1">
        <w:rPr>
          <w:rFonts w:ascii="Georgia" w:hAnsi="Georgia"/>
          <w:color w:val="48616E"/>
          <w:sz w:val="22"/>
          <w:szCs w:val="22"/>
        </w:rPr>
        <w:t xml:space="preserve"> se non correggi il tuo fratel</w:t>
      </w:r>
      <w:r w:rsidR="005004D1">
        <w:rPr>
          <w:rFonts w:ascii="Georgia" w:hAnsi="Georgia"/>
          <w:color w:val="48616E"/>
        </w:rPr>
        <w:t xml:space="preserve">lo e questi non si salva tu ne </w:t>
      </w:r>
      <w:r w:rsidRPr="005004D1">
        <w:rPr>
          <w:rFonts w:ascii="Georgia" w:hAnsi="Georgia"/>
          <w:color w:val="48616E"/>
          <w:sz w:val="22"/>
          <w:szCs w:val="22"/>
        </w:rPr>
        <w:t>risp</w:t>
      </w:r>
      <w:r w:rsidR="005004D1">
        <w:rPr>
          <w:rFonts w:ascii="Georgia" w:hAnsi="Georgia"/>
          <w:color w:val="48616E"/>
        </w:rPr>
        <w:t>ond</w:t>
      </w:r>
      <w:r w:rsidR="009C261C">
        <w:rPr>
          <w:rFonts w:ascii="Georgia" w:hAnsi="Georgia"/>
          <w:color w:val="48616E"/>
        </w:rPr>
        <w:t>erai</w:t>
      </w:r>
      <w:r w:rsidR="005004D1">
        <w:rPr>
          <w:rFonts w:ascii="Georgia" w:hAnsi="Georgia"/>
          <w:color w:val="48616E"/>
        </w:rPr>
        <w:t xml:space="preserve"> , men</w:t>
      </w:r>
      <w:r w:rsidR="00794AB2">
        <w:rPr>
          <w:rFonts w:ascii="Georgia" w:hAnsi="Georgia"/>
          <w:color w:val="48616E"/>
        </w:rPr>
        <w:t xml:space="preserve">tre </w:t>
      </w:r>
      <w:r w:rsidR="005004D1">
        <w:rPr>
          <w:rFonts w:ascii="Georgia" w:hAnsi="Georgia"/>
          <w:color w:val="48616E"/>
        </w:rPr>
        <w:t xml:space="preserve"> se si salva tu avrai sal</w:t>
      </w:r>
      <w:r w:rsidRPr="005004D1">
        <w:rPr>
          <w:rFonts w:ascii="Georgia" w:hAnsi="Georgia"/>
          <w:color w:val="48616E"/>
          <w:sz w:val="22"/>
          <w:szCs w:val="22"/>
        </w:rPr>
        <w:t>v</w:t>
      </w:r>
      <w:r w:rsidR="005004D1">
        <w:rPr>
          <w:rFonts w:ascii="Georgia" w:hAnsi="Georgia"/>
          <w:color w:val="48616E"/>
        </w:rPr>
        <w:t>a</w:t>
      </w:r>
      <w:r w:rsidRPr="005004D1">
        <w:rPr>
          <w:rFonts w:ascii="Georgia" w:hAnsi="Georgia"/>
          <w:color w:val="48616E"/>
          <w:sz w:val="22"/>
          <w:szCs w:val="22"/>
        </w:rPr>
        <w:t>to la tua vita</w:t>
      </w:r>
    </w:p>
    <w:p w:rsidR="009C261C" w:rsidRPr="005004D1" w:rsidRDefault="009C261C" w:rsidP="009C261C">
      <w:pPr>
        <w:pStyle w:val="NormaleWeb"/>
        <w:jc w:val="both"/>
        <w:rPr>
          <w:rStyle w:val="Enfasigrassetto"/>
          <w:rFonts w:ascii="Georgia" w:hAnsi="Georgia" w:cs="Tahoma"/>
          <w:b w:val="0"/>
          <w:iCs/>
          <w:color w:val="333399"/>
          <w:sz w:val="22"/>
          <w:szCs w:val="22"/>
        </w:rPr>
      </w:pPr>
      <w:r w:rsidRPr="005004D1">
        <w:rPr>
          <w:rStyle w:val="Enfasigrassetto"/>
          <w:rFonts w:ascii="Georgia" w:hAnsi="Georgia" w:cs="Tahoma"/>
          <w:b w:val="0"/>
          <w:iCs/>
          <w:color w:val="333399"/>
          <w:sz w:val="22"/>
          <w:szCs w:val="22"/>
        </w:rPr>
        <w:t xml:space="preserve">“Se il tuo fratello commette una colpa, và e ammoniscilo fra te e lui solo; se ti ascolterà, avrai guadagnato il tuo fratello” </w:t>
      </w:r>
      <w:proofErr w:type="spellStart"/>
      <w:r w:rsidRPr="005004D1">
        <w:rPr>
          <w:rStyle w:val="Enfasigrassetto"/>
          <w:rFonts w:ascii="Georgia" w:hAnsi="Georgia" w:cs="Tahoma"/>
          <w:b w:val="0"/>
          <w:iCs/>
          <w:color w:val="333399"/>
          <w:sz w:val="22"/>
          <w:szCs w:val="22"/>
        </w:rPr>
        <w:t>Mtt</w:t>
      </w:r>
      <w:proofErr w:type="spellEnd"/>
      <w:r w:rsidRPr="005004D1">
        <w:rPr>
          <w:rStyle w:val="Enfasigrassetto"/>
          <w:rFonts w:ascii="Georgia" w:hAnsi="Georgia" w:cs="Tahoma"/>
          <w:b w:val="0"/>
          <w:iCs/>
          <w:color w:val="333399"/>
          <w:sz w:val="22"/>
          <w:szCs w:val="22"/>
        </w:rPr>
        <w:t xml:space="preserve"> 18,15.</w:t>
      </w:r>
    </w:p>
    <w:p w:rsidR="00D86E22" w:rsidRPr="005004D1" w:rsidRDefault="00D86E22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Chi corregge un altro troverà infine più favore di chi </w:t>
      </w:r>
      <w:r w:rsidR="009C261C">
        <w:rPr>
          <w:rFonts w:ascii="Georgia" w:eastAsia="Times New Roman" w:hAnsi="Georgia" w:cs="Times New Roman"/>
          <w:color w:val="48616E"/>
          <w:lang w:eastAsia="it-IT"/>
        </w:rPr>
        <w:t xml:space="preserve">ha </w:t>
      </w:r>
      <w:r w:rsidRPr="005004D1">
        <w:rPr>
          <w:rFonts w:ascii="Georgia" w:eastAsia="Times New Roman" w:hAnsi="Georgia" w:cs="Times New Roman"/>
          <w:color w:val="48616E"/>
          <w:lang w:eastAsia="it-IT"/>
        </w:rPr>
        <w:t xml:space="preserve">una lingua adulatrice” </w:t>
      </w:r>
      <w:proofErr w:type="spellStart"/>
      <w:r w:rsidRPr="005004D1">
        <w:rPr>
          <w:rFonts w:ascii="Georgia" w:eastAsia="Times New Roman" w:hAnsi="Georgia" w:cs="Times New Roman"/>
          <w:color w:val="48616E"/>
          <w:lang w:eastAsia="it-IT"/>
        </w:rPr>
        <w:t>Prv</w:t>
      </w:r>
      <w:proofErr w:type="spellEnd"/>
      <w:r w:rsidRPr="005004D1">
        <w:rPr>
          <w:rFonts w:ascii="Georgia" w:eastAsia="Times New Roman" w:hAnsi="Georgia" w:cs="Times New Roman"/>
          <w:color w:val="48616E"/>
          <w:lang w:eastAsia="it-IT"/>
        </w:rPr>
        <w:t>.28,23</w:t>
      </w:r>
    </w:p>
    <w:p w:rsidR="009C261C" w:rsidRDefault="00794AB2" w:rsidP="00D86E22">
      <w:pPr>
        <w:pStyle w:val="NormaleWeb"/>
        <w:ind w:firstLine="720"/>
        <w:jc w:val="both"/>
        <w:rPr>
          <w:rFonts w:ascii="Georgia" w:hAnsi="Georgia" w:cs="Tahoma"/>
          <w:color w:val="000000"/>
          <w:sz w:val="22"/>
          <w:szCs w:val="22"/>
        </w:rPr>
      </w:pPr>
      <w:r>
        <w:rPr>
          <w:rFonts w:ascii="Georgia" w:hAnsi="Georgia" w:cs="Tahoma"/>
          <w:color w:val="000000"/>
          <w:sz w:val="22"/>
          <w:szCs w:val="22"/>
        </w:rPr>
        <w:lastRenderedPageBreak/>
        <w:t>L</w:t>
      </w:r>
      <w:r w:rsidR="00D86E22" w:rsidRPr="005004D1">
        <w:rPr>
          <w:rFonts w:ascii="Georgia" w:hAnsi="Georgia" w:cs="Tahoma"/>
          <w:color w:val="000000"/>
          <w:sz w:val="22"/>
          <w:szCs w:val="22"/>
        </w:rPr>
        <w:t>a prima responsabilità  di riconoscere il proprio errore è di chi lo commette, ma lo zel</w:t>
      </w:r>
      <w:r w:rsidR="009C261C">
        <w:rPr>
          <w:rFonts w:ascii="Georgia" w:hAnsi="Georgia" w:cs="Tahoma"/>
          <w:color w:val="000000"/>
          <w:sz w:val="22"/>
          <w:szCs w:val="22"/>
        </w:rPr>
        <w:t>o</w:t>
      </w:r>
      <w:r w:rsidR="00D86E22" w:rsidRPr="005004D1">
        <w:rPr>
          <w:rFonts w:ascii="Georgia" w:hAnsi="Georgia" w:cs="Tahoma"/>
          <w:color w:val="000000"/>
          <w:sz w:val="22"/>
          <w:szCs w:val="22"/>
        </w:rPr>
        <w:t xml:space="preserve"> e l'amore verso Dio </w:t>
      </w:r>
      <w:r>
        <w:rPr>
          <w:rFonts w:ascii="Georgia" w:hAnsi="Georgia" w:cs="Tahoma"/>
          <w:color w:val="000000"/>
          <w:sz w:val="22"/>
          <w:szCs w:val="22"/>
        </w:rPr>
        <w:t xml:space="preserve">e verso il prossimo </w:t>
      </w:r>
      <w:r w:rsidR="00D86E22" w:rsidRPr="005004D1">
        <w:rPr>
          <w:rFonts w:ascii="Georgia" w:hAnsi="Georgia" w:cs="Tahoma"/>
          <w:color w:val="000000"/>
          <w:sz w:val="22"/>
          <w:szCs w:val="22"/>
        </w:rPr>
        <w:t>spettano a chi ha l'obbligo di ammonire.</w:t>
      </w:r>
    </w:p>
    <w:p w:rsidR="00D86E22" w:rsidRPr="005004D1" w:rsidRDefault="00D86E22" w:rsidP="00D86E22">
      <w:pPr>
        <w:pStyle w:val="NormaleWeb"/>
        <w:ind w:firstLine="720"/>
        <w:jc w:val="both"/>
        <w:rPr>
          <w:rFonts w:ascii="Georgia" w:hAnsi="Georgia" w:cs="Tahoma"/>
          <w:color w:val="000000"/>
          <w:sz w:val="22"/>
          <w:szCs w:val="22"/>
        </w:rPr>
      </w:pPr>
      <w:r w:rsidRPr="005004D1">
        <w:rPr>
          <w:rFonts w:ascii="Georgia" w:hAnsi="Georgia" w:cs="Tahoma"/>
          <w:color w:val="000000"/>
          <w:sz w:val="22"/>
          <w:szCs w:val="22"/>
        </w:rPr>
        <w:t xml:space="preserve"> "Chi risparmia il bastone odia suo figlio, chi lo ama è pronto a correggerlo" (Pr 13, 24). </w:t>
      </w:r>
    </w:p>
    <w:p w:rsidR="009C261C" w:rsidRDefault="00D86E22" w:rsidP="00D86E22">
      <w:pPr>
        <w:pStyle w:val="NormaleWeb"/>
        <w:ind w:firstLine="720"/>
        <w:jc w:val="both"/>
        <w:rPr>
          <w:rFonts w:ascii="Georgia" w:hAnsi="Georgia" w:cs="Tahoma"/>
          <w:color w:val="000000"/>
          <w:sz w:val="22"/>
          <w:szCs w:val="22"/>
        </w:rPr>
      </w:pPr>
      <w:r w:rsidRPr="005004D1">
        <w:rPr>
          <w:rFonts w:ascii="Georgia" w:hAnsi="Georgia" w:cs="Tahoma"/>
          <w:color w:val="000000"/>
          <w:sz w:val="22"/>
          <w:szCs w:val="22"/>
        </w:rPr>
        <w:t xml:space="preserve">Pertanto, è falsa tenerezza rinunciare ad applicare una necessaria correzione, giudicando con questa omissione di risparmiare un'amarezza a chi ne necessita. </w:t>
      </w:r>
    </w:p>
    <w:p w:rsidR="009C261C" w:rsidRDefault="00D86E22" w:rsidP="00D86E22">
      <w:pPr>
        <w:pStyle w:val="NormaleWeb"/>
        <w:ind w:firstLine="720"/>
        <w:jc w:val="both"/>
        <w:rPr>
          <w:rFonts w:ascii="Georgia" w:hAnsi="Georgia" w:cs="Tahoma"/>
          <w:color w:val="000000"/>
          <w:sz w:val="22"/>
          <w:szCs w:val="22"/>
        </w:rPr>
      </w:pPr>
      <w:r w:rsidRPr="005004D1">
        <w:rPr>
          <w:rFonts w:ascii="Georgia" w:hAnsi="Georgia" w:cs="Tahoma"/>
          <w:color w:val="000000"/>
          <w:sz w:val="22"/>
          <w:szCs w:val="22"/>
        </w:rPr>
        <w:t xml:space="preserve">Chi  omette in questo modo, non solo è connivente con la mancanza praticata, ma dimostra di mal volere chi necessita di una Parola  di verità. </w:t>
      </w:r>
    </w:p>
    <w:p w:rsidR="00D86E22" w:rsidRPr="005004D1" w:rsidRDefault="00D86E22" w:rsidP="00D86E22">
      <w:pPr>
        <w:pStyle w:val="NormaleWeb"/>
        <w:ind w:firstLine="720"/>
        <w:jc w:val="both"/>
        <w:rPr>
          <w:rFonts w:ascii="Georgia" w:hAnsi="Georgia" w:cs="Tahoma"/>
          <w:color w:val="000000"/>
          <w:sz w:val="22"/>
          <w:szCs w:val="22"/>
        </w:rPr>
      </w:pPr>
      <w:r w:rsidRPr="005004D1">
        <w:rPr>
          <w:rFonts w:ascii="Georgia" w:hAnsi="Georgia" w:cs="Tahoma"/>
          <w:color w:val="000000"/>
          <w:sz w:val="22"/>
          <w:szCs w:val="22"/>
        </w:rPr>
        <w:t>Questo sentimentalismo, non è altro che equivoca indulgenza  che conferma nei loro vizi coloro che sbagliano.</w:t>
      </w:r>
    </w:p>
    <w:p w:rsidR="005004D1" w:rsidRPr="005004D1" w:rsidRDefault="005004D1" w:rsidP="00D86E22">
      <w:pPr>
        <w:pStyle w:val="NormaleWeb"/>
        <w:ind w:firstLine="720"/>
        <w:jc w:val="both"/>
        <w:rPr>
          <w:rFonts w:ascii="Georgia" w:hAnsi="Georgia" w:cs="Tahoma"/>
          <w:color w:val="000000"/>
          <w:sz w:val="22"/>
          <w:szCs w:val="22"/>
        </w:rPr>
      </w:pPr>
      <w:r w:rsidRPr="005004D1">
        <w:rPr>
          <w:rFonts w:ascii="Georgia" w:hAnsi="Georgia" w:cs="Tahoma"/>
          <w:color w:val="000000"/>
          <w:sz w:val="22"/>
          <w:szCs w:val="22"/>
        </w:rPr>
        <w:t>“A chi rimetterete</w:t>
      </w:r>
      <w:r w:rsidR="00794AB2">
        <w:rPr>
          <w:rFonts w:ascii="Georgia" w:hAnsi="Georgia" w:cs="Tahoma"/>
          <w:color w:val="000000"/>
          <w:sz w:val="22"/>
          <w:szCs w:val="22"/>
        </w:rPr>
        <w:t xml:space="preserve"> </w:t>
      </w:r>
      <w:r w:rsidRPr="005004D1">
        <w:rPr>
          <w:rFonts w:ascii="Georgia" w:hAnsi="Georgia" w:cs="Tahoma"/>
          <w:color w:val="000000"/>
          <w:sz w:val="22"/>
          <w:szCs w:val="22"/>
        </w:rPr>
        <w:t xml:space="preserve"> i peccati saranno rimessi a chi non li rimetterete non saranno rimessi “ </w:t>
      </w:r>
      <w:proofErr w:type="spellStart"/>
      <w:r w:rsidRPr="005004D1">
        <w:rPr>
          <w:rFonts w:ascii="Georgia" w:hAnsi="Georgia" w:cs="Tahoma"/>
          <w:color w:val="000000"/>
          <w:sz w:val="22"/>
          <w:szCs w:val="22"/>
        </w:rPr>
        <w:t>Gv</w:t>
      </w:r>
      <w:proofErr w:type="spellEnd"/>
      <w:r w:rsidRPr="005004D1">
        <w:rPr>
          <w:rFonts w:ascii="Georgia" w:hAnsi="Georgia" w:cs="Tahoma"/>
          <w:color w:val="000000"/>
          <w:sz w:val="22"/>
          <w:szCs w:val="22"/>
        </w:rPr>
        <w:t>.20,23</w:t>
      </w:r>
    </w:p>
    <w:p w:rsidR="00D86E22" w:rsidRPr="005004D1" w:rsidRDefault="009C261C" w:rsidP="00D86E22">
      <w:pPr>
        <w:pStyle w:val="NormaleWeb"/>
        <w:jc w:val="both"/>
        <w:rPr>
          <w:rFonts w:ascii="Georgia" w:hAnsi="Georgia" w:cs="Tahoma"/>
          <w:color w:val="000000"/>
          <w:sz w:val="22"/>
          <w:szCs w:val="22"/>
        </w:rPr>
      </w:pPr>
      <w:r>
        <w:rPr>
          <w:rFonts w:ascii="Georgia" w:hAnsi="Georgia" w:cs="Tahoma"/>
          <w:color w:val="000000"/>
          <w:sz w:val="22"/>
          <w:szCs w:val="22"/>
        </w:rPr>
        <w:t>Questa è la Parola di Dio che ci è stata trasmessa.</w:t>
      </w:r>
    </w:p>
    <w:p w:rsidR="00E40012" w:rsidRPr="005004D1" w:rsidRDefault="00E40012">
      <w:pPr>
        <w:rPr>
          <w:rFonts w:ascii="Georgia" w:eastAsia="Times New Roman" w:hAnsi="Georgia" w:cs="Times New Roman"/>
          <w:color w:val="48616E"/>
          <w:lang w:eastAsia="it-IT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>Avv. Anna Egidia Catenaro</w:t>
      </w:r>
    </w:p>
    <w:p w:rsidR="00E40012" w:rsidRPr="005004D1" w:rsidRDefault="00E40012">
      <w:pPr>
        <w:rPr>
          <w:rFonts w:ascii="Georgia" w:hAnsi="Georgia"/>
        </w:rPr>
      </w:pPr>
      <w:r w:rsidRPr="005004D1">
        <w:rPr>
          <w:rFonts w:ascii="Georgia" w:eastAsia="Times New Roman" w:hAnsi="Georgia" w:cs="Times New Roman"/>
          <w:color w:val="48616E"/>
          <w:lang w:eastAsia="it-IT"/>
        </w:rPr>
        <w:t>Presidente Avvocatura in Missione</w:t>
      </w:r>
    </w:p>
    <w:sectPr w:rsidR="00E40012" w:rsidRPr="005004D1" w:rsidSect="00C10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5A85"/>
    <w:rsid w:val="00262793"/>
    <w:rsid w:val="003B5BA9"/>
    <w:rsid w:val="005004D1"/>
    <w:rsid w:val="00794AB2"/>
    <w:rsid w:val="00885F4E"/>
    <w:rsid w:val="00976EF0"/>
    <w:rsid w:val="009C261C"/>
    <w:rsid w:val="00AA1DCF"/>
    <w:rsid w:val="00C108A6"/>
    <w:rsid w:val="00D86E22"/>
    <w:rsid w:val="00E40012"/>
    <w:rsid w:val="00FB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2014-10-15T23:19:00Z</dcterms:created>
  <dcterms:modified xsi:type="dcterms:W3CDTF">2014-10-15T23:19:00Z</dcterms:modified>
</cp:coreProperties>
</file>